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72" w:rsidRPr="008B7472" w:rsidRDefault="008B7472" w:rsidP="00D079B7">
      <w:pPr>
        <w:tabs>
          <w:tab w:val="right" w:pos="9498"/>
        </w:tabs>
        <w:spacing w:after="0"/>
      </w:pPr>
      <w:r w:rsidRPr="008B7472">
        <w:t>Terminale spécialité</w:t>
      </w:r>
      <w:r w:rsidR="00D079B7">
        <w:t xml:space="preserve">  </w:t>
      </w:r>
      <w:r w:rsidR="00D079B7">
        <w:tab/>
      </w:r>
      <w:r w:rsidR="00D079B7" w:rsidRPr="00D079B7">
        <w:rPr>
          <w:color w:val="FF0000"/>
        </w:rPr>
        <w:t>v</w:t>
      </w:r>
      <w:r w:rsidR="004D0680">
        <w:rPr>
          <w:color w:val="FF0000"/>
        </w:rPr>
        <w:t>2</w:t>
      </w:r>
      <w:bookmarkStart w:id="0" w:name="_GoBack"/>
      <w:bookmarkEnd w:id="0"/>
    </w:p>
    <w:p w:rsidR="00EF6C9F" w:rsidRDefault="008B7472" w:rsidP="00745E1C">
      <w:pPr>
        <w:pStyle w:val="Titre1"/>
        <w:spacing w:before="0" w:after="240"/>
        <w:jc w:val="center"/>
      </w:pPr>
      <w:r>
        <w:t>Fiche outil : Matrices avec Xcas</w:t>
      </w:r>
    </w:p>
    <w:p w:rsidR="008B7472" w:rsidRPr="00B36257" w:rsidRDefault="008B7472" w:rsidP="008B7472">
      <w:pPr>
        <w:pStyle w:val="Paragraphedeliste"/>
        <w:numPr>
          <w:ilvl w:val="0"/>
          <w:numId w:val="8"/>
        </w:numPr>
        <w:rPr>
          <w:b/>
        </w:rPr>
      </w:pPr>
      <w:r w:rsidRPr="00B36257">
        <w:rPr>
          <w:b/>
        </w:rPr>
        <w:t xml:space="preserve">Saisir une matrice en connaissant ses coefficients </w:t>
      </w:r>
    </w:p>
    <w:p w:rsidR="008B7472" w:rsidRDefault="008B7472" w:rsidP="008B7472">
      <w:pPr>
        <w:pStyle w:val="Paragraphedeliste"/>
        <w:numPr>
          <w:ilvl w:val="0"/>
          <w:numId w:val="2"/>
        </w:numPr>
      </w:pPr>
      <w:r>
        <w:t xml:space="preserve">directement en ligne :   </w:t>
      </w:r>
      <w:r>
        <w:rPr>
          <w:noProof/>
          <w:lang w:eastAsia="fr-FR"/>
        </w:rPr>
        <w:drawing>
          <wp:inline distT="0" distB="0" distL="0" distR="0" wp14:anchorId="51EE1F71" wp14:editId="37390C44">
            <wp:extent cx="1390650" cy="294707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70" cy="30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B7472" w:rsidRDefault="00E108FE" w:rsidP="008B7472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604D9DA" wp14:editId="13265C6F">
            <wp:simplePos x="0" y="0"/>
            <wp:positionH relativeFrom="column">
              <wp:posOffset>3856990</wp:posOffset>
            </wp:positionH>
            <wp:positionV relativeFrom="paragraph">
              <wp:posOffset>78105</wp:posOffset>
            </wp:positionV>
            <wp:extent cx="212217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29" y="21478"/>
                <wp:lineTo x="21329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472">
        <w:t xml:space="preserve">à l’aide du menu Tableur / Nouveau tableur  (ou de la combinaison de  touches  </w:t>
      </w:r>
      <w:proofErr w:type="spellStart"/>
      <w:r w:rsidR="008B7472">
        <w:t>Alt+t</w:t>
      </w:r>
      <w:proofErr w:type="spellEnd"/>
      <w:r w:rsidR="008B7472">
        <w:t xml:space="preserve">) : </w:t>
      </w:r>
    </w:p>
    <w:p w:rsidR="008B7472" w:rsidRDefault="008B7472" w:rsidP="008B7472">
      <w:pPr>
        <w:pStyle w:val="Paragraphedeliste"/>
        <w:numPr>
          <w:ilvl w:val="0"/>
          <w:numId w:val="7"/>
        </w:numPr>
      </w:pPr>
      <w:r>
        <w:t>dans le champ Variable, donner le nom de la matrice</w:t>
      </w:r>
    </w:p>
    <w:p w:rsidR="008B7472" w:rsidRDefault="008B7472" w:rsidP="008B7472">
      <w:pPr>
        <w:pStyle w:val="Paragraphedeliste"/>
        <w:numPr>
          <w:ilvl w:val="0"/>
          <w:numId w:val="7"/>
        </w:numPr>
      </w:pPr>
      <w:r>
        <w:t>choisir les nombres de lignes et de colonnes</w:t>
      </w:r>
    </w:p>
    <w:p w:rsidR="008B7472" w:rsidRDefault="008B7472" w:rsidP="008B7472">
      <w:pPr>
        <w:pStyle w:val="Paragraphedeliste"/>
        <w:numPr>
          <w:ilvl w:val="0"/>
          <w:numId w:val="7"/>
        </w:numPr>
      </w:pPr>
      <w:r>
        <w:t>valider avec OK</w:t>
      </w:r>
    </w:p>
    <w:p w:rsidR="008B7472" w:rsidRDefault="008B7472" w:rsidP="008B7472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974AEA6" wp14:editId="2C5CD120">
            <wp:simplePos x="0" y="0"/>
            <wp:positionH relativeFrom="column">
              <wp:posOffset>676275</wp:posOffset>
            </wp:positionH>
            <wp:positionV relativeFrom="paragraph">
              <wp:posOffset>278130</wp:posOffset>
            </wp:positionV>
            <wp:extent cx="2066925" cy="1025525"/>
            <wp:effectExtent l="0" t="0" r="9525" b="3175"/>
            <wp:wrapTight wrapText="bothSides">
              <wp:wrapPolygon edited="0">
                <wp:start x="0" y="0"/>
                <wp:lineTo x="0" y="21266"/>
                <wp:lineTo x="21500" y="21266"/>
                <wp:lineTo x="21500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saisir les coefficients en colonnes</w:t>
      </w:r>
    </w:p>
    <w:p w:rsidR="008B7472" w:rsidRDefault="008B7472" w:rsidP="008B7472"/>
    <w:p w:rsidR="008B7472" w:rsidRDefault="008B7472" w:rsidP="008B7472"/>
    <w:p w:rsidR="008B7472" w:rsidRDefault="008B7472" w:rsidP="008B7472"/>
    <w:p w:rsidR="008B7472" w:rsidRDefault="008B7472" w:rsidP="00507655">
      <w:pPr>
        <w:spacing w:before="240" w:after="0"/>
        <w:ind w:left="708"/>
      </w:pPr>
      <w:r>
        <w:t xml:space="preserve">N.B. Certains coefficients peuvent être infinis, ce qui est utile pour des algorithmes comme celui de </w:t>
      </w:r>
      <w:proofErr w:type="spellStart"/>
      <w:r>
        <w:t>Dijkstra</w:t>
      </w:r>
      <w:proofErr w:type="spellEnd"/>
      <w:r>
        <w:t xml:space="preserve"> </w:t>
      </w:r>
    </w:p>
    <w:p w:rsidR="008605DA" w:rsidRDefault="008605DA" w:rsidP="00507655">
      <w:pPr>
        <w:ind w:left="426"/>
      </w:pPr>
      <w:r>
        <w:t>c.  Cas particulier : une matrice ligne peut être rentrée directement sous forme A :</w:t>
      </w:r>
      <w:proofErr w:type="gramStart"/>
      <w:r>
        <w:t>=[</w:t>
      </w:r>
      <w:proofErr w:type="gramEnd"/>
      <w:r>
        <w:t>2,5,1] par exemple.</w:t>
      </w:r>
    </w:p>
    <w:p w:rsidR="008B7472" w:rsidRPr="00B36257" w:rsidRDefault="008B7472" w:rsidP="008B7472">
      <w:pPr>
        <w:pStyle w:val="Paragraphedeliste"/>
        <w:numPr>
          <w:ilvl w:val="0"/>
          <w:numId w:val="8"/>
        </w:numPr>
        <w:rPr>
          <w:b/>
        </w:rPr>
      </w:pPr>
      <w:r w:rsidRPr="00B36257">
        <w:rPr>
          <w:b/>
        </w:rPr>
        <w:t>Créer une matrice</w:t>
      </w:r>
    </w:p>
    <w:p w:rsidR="008B7472" w:rsidRDefault="008B7472" w:rsidP="008B7472">
      <w:pPr>
        <w:pStyle w:val="Paragraphedeliste"/>
        <w:numPr>
          <w:ilvl w:val="1"/>
          <w:numId w:val="10"/>
        </w:numPr>
      </w:pPr>
      <w:r>
        <w:t>La matric</w:t>
      </w:r>
      <w:r w:rsidR="009543C7">
        <w:t>e identité d’ordre 3   :   I :=</w:t>
      </w:r>
      <w:proofErr w:type="spellStart"/>
      <w:r w:rsidR="009543C7">
        <w:t>i</w:t>
      </w:r>
      <w:r>
        <w:t>dn</w:t>
      </w:r>
      <w:proofErr w:type="spellEnd"/>
      <w:r>
        <w:t>(3) ;</w:t>
      </w:r>
    </w:p>
    <w:p w:rsidR="008B7472" w:rsidRDefault="008B7472" w:rsidP="008B7472">
      <w:pPr>
        <w:pStyle w:val="Paragraphedeliste"/>
        <w:numPr>
          <w:ilvl w:val="1"/>
          <w:numId w:val="10"/>
        </w:numPr>
      </w:pPr>
      <w:r>
        <w:t>Une matrice 3x3 remplie de zéros </w:t>
      </w:r>
      <w:proofErr w:type="gramStart"/>
      <w:r>
        <w:t>:  A</w:t>
      </w:r>
      <w:proofErr w:type="gramEnd"/>
      <w:r>
        <w:t> := matrix(3 ,3) ;</w:t>
      </w:r>
    </w:p>
    <w:p w:rsidR="008B7472" w:rsidRDefault="008B7472" w:rsidP="008B7472">
      <w:pPr>
        <w:pStyle w:val="Paragraphedeliste"/>
        <w:numPr>
          <w:ilvl w:val="1"/>
          <w:numId w:val="10"/>
        </w:numPr>
      </w:pPr>
      <w:r>
        <w:t>Une matrice 3x3 de nombres aléatoires</w:t>
      </w:r>
      <w:r w:rsidR="00507655">
        <w:t xml:space="preserve"> (« </w:t>
      </w:r>
      <w:proofErr w:type="spellStart"/>
      <w:r w:rsidR="00507655">
        <w:t>ranm</w:t>
      </w:r>
      <w:proofErr w:type="spellEnd"/>
      <w:r w:rsidR="00507655">
        <w:t xml:space="preserve"> est l’abréviation de </w:t>
      </w:r>
      <w:proofErr w:type="spellStart"/>
      <w:r w:rsidR="00507655">
        <w:t>randmatrix</w:t>
      </w:r>
      <w:proofErr w:type="spellEnd"/>
      <w:r w:rsidR="00507655">
        <w:t> »)</w:t>
      </w:r>
    </w:p>
    <w:p w:rsidR="008B7472" w:rsidRDefault="008B7472" w:rsidP="008B7472">
      <w:pPr>
        <w:pStyle w:val="Paragraphedeliste"/>
        <w:numPr>
          <w:ilvl w:val="1"/>
          <w:numId w:val="7"/>
        </w:numPr>
      </w:pPr>
      <w:r>
        <w:t xml:space="preserve">Entiers compris entre -99 et 99, loi </w:t>
      </w:r>
      <w:proofErr w:type="spellStart"/>
      <w:r>
        <w:t>équirépartie</w:t>
      </w:r>
      <w:proofErr w:type="spellEnd"/>
      <w:r>
        <w:t xml:space="preserve"> : A :=  </w:t>
      </w:r>
      <w:proofErr w:type="spellStart"/>
      <w:r>
        <w:t>ranm</w:t>
      </w:r>
      <w:proofErr w:type="spellEnd"/>
      <w:r>
        <w:t>(3,3) ;</w:t>
      </w:r>
    </w:p>
    <w:p w:rsidR="008B7472" w:rsidRDefault="008B7472" w:rsidP="008B7472">
      <w:pPr>
        <w:pStyle w:val="Paragraphedeliste"/>
        <w:numPr>
          <w:ilvl w:val="1"/>
          <w:numId w:val="7"/>
        </w:numPr>
      </w:pPr>
      <w:r>
        <w:t>Suivant la loi uniforme  sur [0 ; 1] </w:t>
      </w:r>
      <w:proofErr w:type="gramStart"/>
      <w:r>
        <w:t>:  A</w:t>
      </w:r>
      <w:proofErr w:type="gramEnd"/>
      <w:r>
        <w:t xml:space="preserve"> := </w:t>
      </w:r>
      <w:proofErr w:type="spellStart"/>
      <w:r>
        <w:t>ranm</w:t>
      </w:r>
      <w:proofErr w:type="spellEnd"/>
      <w:r>
        <w:t>(3,3, ‘alea(0,1)’) ;</w:t>
      </w:r>
    </w:p>
    <w:p w:rsidR="008B7472" w:rsidRDefault="008B7472" w:rsidP="008B7472">
      <w:pPr>
        <w:pStyle w:val="Paragraphedeliste"/>
        <w:numPr>
          <w:ilvl w:val="1"/>
          <w:numId w:val="7"/>
        </w:numPr>
      </w:pPr>
      <w:r>
        <w:t>Entiers compris entre 0 et 9 </w:t>
      </w:r>
      <w:proofErr w:type="gramStart"/>
      <w:r>
        <w:t>:  A</w:t>
      </w:r>
      <w:proofErr w:type="gramEnd"/>
      <w:r>
        <w:t xml:space="preserve"> := </w:t>
      </w:r>
      <w:proofErr w:type="spellStart"/>
      <w:r>
        <w:t>ranm</w:t>
      </w:r>
      <w:proofErr w:type="spellEnd"/>
      <w:r>
        <w:t>(3,3, ‘alea(10)’)</w:t>
      </w:r>
    </w:p>
    <w:p w:rsidR="008B7472" w:rsidRDefault="008B7472" w:rsidP="008B7472">
      <w:pPr>
        <w:pStyle w:val="Paragraphedeliste"/>
        <w:numPr>
          <w:ilvl w:val="1"/>
          <w:numId w:val="7"/>
        </w:numPr>
      </w:pPr>
      <w:r>
        <w:t xml:space="preserve">Etc. Il suffit de mettre la loi de probabilité </w:t>
      </w:r>
      <w:r w:rsidR="00507655">
        <w:t xml:space="preserve">souhaitée </w:t>
      </w:r>
      <w:r>
        <w:t>entre les apostrophes</w:t>
      </w:r>
    </w:p>
    <w:p w:rsidR="008B7472" w:rsidRDefault="008B7472" w:rsidP="008B7472">
      <w:pPr>
        <w:pStyle w:val="Paragraphedeliste"/>
        <w:ind w:left="1068"/>
      </w:pPr>
      <w:r>
        <w:t>d.   matrice 3x3 créée à partir d’une formule qui calcule les coefficients  en fonction des nu</w:t>
      </w:r>
      <w:r w:rsidR="004A260C">
        <w:t>méros de lignes et de colonnes (commençant à 0</w:t>
      </w:r>
      <w:r>
        <w:t>)</w:t>
      </w:r>
    </w:p>
    <w:p w:rsidR="008B7472" w:rsidRDefault="008B7472" w:rsidP="008B7472">
      <w:pPr>
        <w:pStyle w:val="Paragraphedeliste"/>
        <w:ind w:left="1068"/>
      </w:pPr>
      <w:r>
        <w:t xml:space="preserve">     exemples :      </w:t>
      </w:r>
      <w:r w:rsidRPr="008B7472">
        <w:t>R:= matrix (5,5</w:t>
      </w:r>
      <w:proofErr w:type="gramStart"/>
      <w:r w:rsidRPr="008B7472">
        <w:t>,(</w:t>
      </w:r>
      <w:proofErr w:type="spellStart"/>
      <w:proofErr w:type="gramEnd"/>
      <w:r w:rsidRPr="008B7472">
        <w:t>l,c</w:t>
      </w:r>
      <w:proofErr w:type="spellEnd"/>
      <w:r w:rsidRPr="008B7472">
        <w:t>)-&gt;</w:t>
      </w:r>
      <w:proofErr w:type="spellStart"/>
      <w:r w:rsidRPr="008B7472">
        <w:t>l+c</w:t>
      </w:r>
      <w:proofErr w:type="spellEnd"/>
      <w:r w:rsidRPr="008B7472">
        <w:t>)</w:t>
      </w:r>
      <w:r>
        <w:t xml:space="preserve">          ;     </w:t>
      </w:r>
      <w:r w:rsidRPr="008B7472">
        <w:t>S:= matrix (5,5,(</w:t>
      </w:r>
      <w:proofErr w:type="spellStart"/>
      <w:r w:rsidRPr="008B7472">
        <w:t>l,c</w:t>
      </w:r>
      <w:proofErr w:type="spellEnd"/>
      <w:r w:rsidRPr="008B7472">
        <w:t xml:space="preserve">)-&gt;si </w:t>
      </w:r>
      <w:proofErr w:type="spellStart"/>
      <w:r w:rsidRPr="008B7472">
        <w:t>l</w:t>
      </w:r>
      <w:proofErr w:type="spellEnd"/>
      <w:r w:rsidRPr="008B7472">
        <w:t xml:space="preserve">&gt;=c alors 1 sinon 0 </w:t>
      </w:r>
      <w:proofErr w:type="spellStart"/>
      <w:r w:rsidRPr="008B7472">
        <w:t>fsi</w:t>
      </w:r>
      <w:proofErr w:type="spellEnd"/>
      <w:r w:rsidRPr="008B7472">
        <w:t>)</w:t>
      </w:r>
    </w:p>
    <w:p w:rsidR="008B7472" w:rsidRDefault="008B7472" w:rsidP="008B7472">
      <w:pPr>
        <w:pStyle w:val="Paragraphedeliste"/>
        <w:ind w:left="1068"/>
      </w:pPr>
      <w:r>
        <w:t xml:space="preserve">e.   </w:t>
      </w:r>
      <w:r w:rsidR="00745E1C">
        <w:t>saisie des</w:t>
      </w:r>
      <w:r w:rsidR="004A260C">
        <w:t xml:space="preserve"> coefficient</w:t>
      </w:r>
      <w:r w:rsidR="00745E1C">
        <w:t xml:space="preserve">s à l’aide de deux boucles </w:t>
      </w:r>
      <w:r w:rsidR="00507655">
        <w:t>imbriquées, (</w:t>
      </w:r>
      <w:r>
        <w:t>voir  ci-dessous</w:t>
      </w:r>
      <w:r w:rsidR="004A260C">
        <w:t xml:space="preserve"> l’accès à un coefficient)</w:t>
      </w:r>
    </w:p>
    <w:p w:rsidR="008B7472" w:rsidRDefault="008B7472" w:rsidP="008B7472">
      <w:pPr>
        <w:pStyle w:val="Paragraphedeliste"/>
        <w:ind w:left="1068"/>
      </w:pPr>
    </w:p>
    <w:p w:rsidR="008B7472" w:rsidRPr="00B36257" w:rsidRDefault="008B7472" w:rsidP="008B7472">
      <w:pPr>
        <w:pStyle w:val="Paragraphedeliste"/>
        <w:numPr>
          <w:ilvl w:val="0"/>
          <w:numId w:val="8"/>
        </w:numPr>
        <w:rPr>
          <w:b/>
        </w:rPr>
      </w:pPr>
      <w:r w:rsidRPr="00B36257">
        <w:rPr>
          <w:b/>
        </w:rPr>
        <w:t>Accéder aux coefficients d’une matrice</w:t>
      </w:r>
    </w:p>
    <w:p w:rsidR="008B7472" w:rsidRDefault="008B7472" w:rsidP="008B7472">
      <w:pPr>
        <w:pStyle w:val="Paragraphedeliste"/>
        <w:numPr>
          <w:ilvl w:val="0"/>
          <w:numId w:val="11"/>
        </w:numPr>
      </w:pPr>
      <w:r>
        <w:t xml:space="preserve"> Récupérer un coefficient : </w:t>
      </w:r>
    </w:p>
    <w:p w:rsidR="00F46843" w:rsidRDefault="008B7472" w:rsidP="008B7472">
      <w:pPr>
        <w:pStyle w:val="Paragraphedeliste"/>
        <w:numPr>
          <w:ilvl w:val="0"/>
          <w:numId w:val="12"/>
        </w:numPr>
      </w:pPr>
      <w:r>
        <w:t>avec d</w:t>
      </w:r>
      <w:r w:rsidR="00E108FE" w:rsidRPr="008B7472">
        <w:t>e</w:t>
      </w:r>
      <w:r>
        <w:t>s</w:t>
      </w:r>
      <w:r w:rsidR="00E108FE" w:rsidRPr="008B7472">
        <w:t xml:space="preserve"> </w:t>
      </w:r>
      <w:r w:rsidR="00E108FE" w:rsidRPr="00B36257">
        <w:rPr>
          <w:u w:val="single"/>
        </w:rPr>
        <w:t>crochets</w:t>
      </w:r>
      <w:r w:rsidR="00E108FE" w:rsidRPr="008B7472">
        <w:t xml:space="preserve">, les colonnes et lignes sont numérotées à </w:t>
      </w:r>
      <w:r w:rsidR="00E108FE" w:rsidRPr="00ED2461">
        <w:rPr>
          <w:u w:val="single"/>
        </w:rPr>
        <w:t>partir de zéro</w:t>
      </w:r>
      <w:r w:rsidR="00E108FE" w:rsidRPr="008B7472">
        <w:t xml:space="preserve">, tester </w:t>
      </w:r>
      <w:proofErr w:type="gramStart"/>
      <w:r w:rsidR="00E108FE" w:rsidRPr="008B7472">
        <w:t>A[</w:t>
      </w:r>
      <w:proofErr w:type="gramEnd"/>
      <w:r w:rsidR="00E108FE" w:rsidRPr="008B7472">
        <w:t>1,1]</w:t>
      </w:r>
      <w:r>
        <w:t xml:space="preserve"> (on obtient le coefficient de la deuxième ligne et deuxième colonne.</w:t>
      </w:r>
    </w:p>
    <w:p w:rsidR="008B7472" w:rsidRDefault="008B7472" w:rsidP="008B7472">
      <w:pPr>
        <w:pStyle w:val="Paragraphedeliste"/>
        <w:numPr>
          <w:ilvl w:val="0"/>
          <w:numId w:val="12"/>
        </w:numPr>
      </w:pPr>
      <w:r>
        <w:t xml:space="preserve">Avec les </w:t>
      </w:r>
      <w:r w:rsidRPr="00B36257">
        <w:rPr>
          <w:u w:val="single"/>
        </w:rPr>
        <w:t>parenthèses</w:t>
      </w:r>
      <w:r>
        <w:t> : la numérotation des lignes et des colonnes est habituelle : A(1,1)</w:t>
      </w:r>
    </w:p>
    <w:p w:rsidR="00F46843" w:rsidRDefault="008B7472" w:rsidP="008B7472">
      <w:pPr>
        <w:pStyle w:val="Paragraphedeliste"/>
        <w:numPr>
          <w:ilvl w:val="0"/>
          <w:numId w:val="11"/>
        </w:numPr>
      </w:pPr>
      <w:r>
        <w:t xml:space="preserve">   </w:t>
      </w:r>
      <w:r w:rsidR="00E108FE" w:rsidRPr="008B7472">
        <w:t>Récupérer une sous-matrice</w:t>
      </w:r>
      <w:r>
        <w:t xml:space="preserve"> d’une matrice, par exemple </w:t>
      </w:r>
      <w:r w:rsidR="00E108FE" w:rsidRPr="008B7472">
        <w:t xml:space="preserve"> M1:=</w:t>
      </w:r>
      <w:proofErr w:type="gramStart"/>
      <w:r w:rsidR="00E108FE" w:rsidRPr="008B7472">
        <w:t>M[</w:t>
      </w:r>
      <w:proofErr w:type="gramEnd"/>
      <w:r w:rsidR="00E108FE" w:rsidRPr="008B7472">
        <w:t>1..3,</w:t>
      </w:r>
      <w:r>
        <w:t>0..2</w:t>
      </w:r>
      <w:r w:rsidR="00E108FE" w:rsidRPr="008B7472">
        <w:t xml:space="preserve">] </w:t>
      </w:r>
      <w:r>
        <w:t xml:space="preserve"> donnera la sous-matrice de la deuxième ligne et la quatrième ligne et de la première colonne à la troisième colonne.</w:t>
      </w:r>
    </w:p>
    <w:p w:rsidR="008B7472" w:rsidRPr="00B36257" w:rsidRDefault="008B7472" w:rsidP="008B7472">
      <w:pPr>
        <w:pStyle w:val="Paragraphedeliste"/>
        <w:rPr>
          <w:b/>
        </w:rPr>
      </w:pPr>
    </w:p>
    <w:p w:rsidR="008B7472" w:rsidRPr="00B36257" w:rsidRDefault="008B7472" w:rsidP="00507655">
      <w:pPr>
        <w:pStyle w:val="Paragraphedeliste"/>
        <w:numPr>
          <w:ilvl w:val="0"/>
          <w:numId w:val="8"/>
        </w:numPr>
        <w:rPr>
          <w:b/>
        </w:rPr>
      </w:pPr>
      <w:r w:rsidRPr="00B36257">
        <w:rPr>
          <w:b/>
        </w:rPr>
        <w:t>Opérations sur les matrices</w:t>
      </w:r>
    </w:p>
    <w:p w:rsidR="008B7472" w:rsidRDefault="008B7472" w:rsidP="008B7472">
      <w:pPr>
        <w:pStyle w:val="Paragraphedeliste"/>
        <w:ind w:left="357"/>
      </w:pPr>
      <w:r>
        <w:t xml:space="preserve">Par exemple :   A+R   ,    inverse(A)   si  l’inverse existe, </w:t>
      </w:r>
      <w:r w:rsidR="00B96F03">
        <w:t xml:space="preserve">   </w:t>
      </w:r>
      <w:r>
        <w:t>A +2*</w:t>
      </w:r>
      <w:proofErr w:type="gramStart"/>
      <w:r>
        <w:t>I</w:t>
      </w:r>
      <w:r w:rsidR="00B96F03">
        <w:t xml:space="preserve"> </w:t>
      </w:r>
      <w:r>
        <w:t>,</w:t>
      </w:r>
      <w:proofErr w:type="gramEnd"/>
      <w:r>
        <w:t xml:space="preserve">     puissance avec un exposant connu    A^3</w:t>
      </w:r>
    </w:p>
    <w:p w:rsidR="008B7472" w:rsidRDefault="008B7472" w:rsidP="008B7472">
      <w:pPr>
        <w:pStyle w:val="Paragraphedeliste"/>
        <w:ind w:left="357"/>
      </w:pPr>
      <w:r>
        <w:t xml:space="preserve">Puissance avec un paramètre n : </w:t>
      </w:r>
      <w:r w:rsidR="00ED2461">
        <w:t xml:space="preserve">Dans le cas de matrice à coefficients décimaux, forcer le calcul exact avec la fonction « exact »,  </w:t>
      </w:r>
      <w:r w:rsidR="00ED2461" w:rsidRPr="00ED2461">
        <w:rPr>
          <w:u w:val="single"/>
        </w:rPr>
        <w:t xml:space="preserve">A := exact(A) ; </w:t>
      </w:r>
      <w:r w:rsidRPr="00ED2461">
        <w:rPr>
          <w:u w:val="single"/>
        </w:rPr>
        <w:t>supposons (n&gt;0)</w:t>
      </w:r>
      <w:r>
        <w:t xml:space="preserve"> ; </w:t>
      </w:r>
      <w:r w:rsidR="00ED2461">
        <w:t xml:space="preserve"> B := </w:t>
      </w:r>
      <w:proofErr w:type="spellStart"/>
      <w:proofErr w:type="gramStart"/>
      <w:r w:rsidR="00ED2461">
        <w:t>matpow</w:t>
      </w:r>
      <w:proofErr w:type="spellEnd"/>
      <w:r w:rsidR="00ED2461">
        <w:t>(</w:t>
      </w:r>
      <w:proofErr w:type="spellStart"/>
      <w:proofErr w:type="gramEnd"/>
      <w:r w:rsidR="00ED2461">
        <w:t>A,n</w:t>
      </w:r>
      <w:proofErr w:type="spellEnd"/>
      <w:r w:rsidR="00ED2461">
        <w:t xml:space="preserve">) ; </w:t>
      </w:r>
      <w:r w:rsidRPr="008B7472">
        <w:rPr>
          <w:rFonts w:ascii="Times New Roman" w:hAnsi="Times New Roman" w:cs="Times New Roman"/>
          <w:i/>
        </w:rPr>
        <w:t>améliorer l’affichage :</w:t>
      </w:r>
      <w:r>
        <w:t xml:space="preserve">  normal (B)</w:t>
      </w:r>
      <w:r w:rsidR="00B71313">
        <w:t> ;</w:t>
      </w:r>
    </w:p>
    <w:p w:rsidR="008B7472" w:rsidRPr="008B7472" w:rsidRDefault="008B7472" w:rsidP="008B7472">
      <w:pPr>
        <w:pStyle w:val="Paragraphedeliste"/>
        <w:ind w:left="1068"/>
      </w:pPr>
      <w:r>
        <w:t xml:space="preserve">Pour plus d’opérations avec les matrices, consulter l’aide : </w:t>
      </w:r>
    </w:p>
    <w:p w:rsidR="00507655" w:rsidRDefault="00B71313" w:rsidP="008B7472">
      <w:pPr>
        <w:pStyle w:val="Paragraphedeliste"/>
        <w:ind w:left="1068"/>
      </w:pPr>
      <w:r>
        <w:t xml:space="preserve">                   </w:t>
      </w:r>
      <w:r w:rsidR="008B7472">
        <w:t>Menu Aide : manuel d’X</w:t>
      </w:r>
      <w:r w:rsidR="008B7472" w:rsidRPr="008B7472">
        <w:t>cas : Référence Calcul Formel, §6.41 à 6.45</w:t>
      </w:r>
      <w:r w:rsidR="008B7472">
        <w:t xml:space="preserve"> </w:t>
      </w:r>
    </w:p>
    <w:p w:rsidR="008B7472" w:rsidRDefault="008B7472" w:rsidP="008B7472">
      <w:pPr>
        <w:pStyle w:val="Paragraphedeliste"/>
        <w:ind w:left="1068"/>
      </w:pPr>
      <w:r>
        <w:t xml:space="preserve">  </w:t>
      </w:r>
    </w:p>
    <w:p w:rsidR="00745E1C" w:rsidRDefault="00745E1C" w:rsidP="00507655">
      <w:pPr>
        <w:pStyle w:val="Paragraphedeliste"/>
        <w:spacing w:before="240"/>
        <w:ind w:left="0"/>
      </w:pPr>
      <w:r w:rsidRPr="00745E1C">
        <w:rPr>
          <w:b/>
        </w:rPr>
        <w:t>V</w:t>
      </w:r>
      <w:r>
        <w:rPr>
          <w:b/>
        </w:rPr>
        <w:t xml:space="preserve">) </w:t>
      </w:r>
      <w:r w:rsidRPr="00745E1C">
        <w:rPr>
          <w:b/>
        </w:rPr>
        <w:t xml:space="preserve"> Etat </w:t>
      </w:r>
      <w:r>
        <w:rPr>
          <w:b/>
        </w:rPr>
        <w:t xml:space="preserve">probabiliste </w:t>
      </w:r>
      <w:r w:rsidRPr="00745E1C">
        <w:rPr>
          <w:b/>
        </w:rPr>
        <w:t>stable</w:t>
      </w:r>
      <w:r>
        <w:rPr>
          <w:b/>
        </w:rPr>
        <w:t> </w:t>
      </w:r>
      <w:proofErr w:type="gramStart"/>
      <w:r>
        <w:rPr>
          <w:b/>
        </w:rPr>
        <w:t>:</w:t>
      </w:r>
      <w:r w:rsidRPr="00745E1C">
        <w:rPr>
          <w:b/>
        </w:rPr>
        <w:t xml:space="preserve"> </w:t>
      </w:r>
      <w:r>
        <w:rPr>
          <w:b/>
        </w:rPr>
        <w:t xml:space="preserve"> </w:t>
      </w:r>
      <w:r>
        <w:t>S</w:t>
      </w:r>
      <w:r w:rsidRPr="00745E1C">
        <w:t>i</w:t>
      </w:r>
      <w:proofErr w:type="gramEnd"/>
      <w:r w:rsidRPr="00745E1C">
        <w:t xml:space="preserve"> T désigne une matrice de transition 3x3 par exemple</w:t>
      </w:r>
      <w:r w:rsidR="00507655">
        <w:t>,</w:t>
      </w:r>
      <w:r w:rsidRPr="00745E1C">
        <w:t xml:space="preserve"> on résout le système </w:t>
      </w:r>
    </w:p>
    <w:p w:rsidR="00745E1C" w:rsidRDefault="00745E1C" w:rsidP="00745E1C">
      <w:pPr>
        <w:pStyle w:val="Paragraphedeliste"/>
        <w:ind w:left="709"/>
      </w:pPr>
      <w:r w:rsidRPr="00ED2461">
        <w:t xml:space="preserve"> </w:t>
      </w:r>
      <w:r w:rsidRPr="00745E1C">
        <w:rPr>
          <w:lang w:val="en-US"/>
        </w:rPr>
        <w:t>X :=[</w:t>
      </w:r>
      <w:proofErr w:type="spellStart"/>
      <w:r w:rsidRPr="00745E1C">
        <w:rPr>
          <w:lang w:val="en-US"/>
        </w:rPr>
        <w:t>a,b,c</w:t>
      </w:r>
      <w:proofErr w:type="spellEnd"/>
      <w:r w:rsidRPr="00745E1C">
        <w:rPr>
          <w:lang w:val="en-US"/>
        </w:rPr>
        <w:t xml:space="preserve">] ;    </w:t>
      </w:r>
      <w:proofErr w:type="spellStart"/>
      <w:r w:rsidRPr="00745E1C">
        <w:rPr>
          <w:lang w:val="en-US"/>
        </w:rPr>
        <w:t>linsolve</w:t>
      </w:r>
      <w:proofErr w:type="spellEnd"/>
      <w:r w:rsidRPr="00745E1C">
        <w:rPr>
          <w:lang w:val="en-US"/>
        </w:rPr>
        <w:t>(</w:t>
      </w:r>
      <w:r>
        <w:rPr>
          <w:lang w:val="en-US"/>
        </w:rPr>
        <w:t>append(X*T=X, sum(X)=1),X)</w:t>
      </w:r>
      <w:r w:rsidR="003E303A">
        <w:rPr>
          <w:lang w:val="en-US"/>
        </w:rPr>
        <w:t xml:space="preserve"> . </w:t>
      </w:r>
      <w:r w:rsidR="003E303A" w:rsidRPr="003E303A">
        <w:t>Il faut effectuer des calculs e</w:t>
      </w:r>
      <w:r w:rsidR="003E303A">
        <w:t>xacts</w:t>
      </w:r>
      <w:r w:rsidR="00EB3958">
        <w:t xml:space="preserve">,  avec la fonction </w:t>
      </w:r>
      <w:r w:rsidR="00293678">
        <w:t>« </w:t>
      </w:r>
      <w:r w:rsidR="00EB3958">
        <w:t>exact</w:t>
      </w:r>
      <w:r w:rsidR="00293678">
        <w:t> »</w:t>
      </w:r>
      <w:r w:rsidR="00EB3958">
        <w:t xml:space="preserve"> comme au IV, </w:t>
      </w:r>
      <w:r w:rsidR="003E303A">
        <w:t xml:space="preserve"> pour que le système soit compatible.</w:t>
      </w:r>
    </w:p>
    <w:p w:rsidR="004D0680" w:rsidRPr="003E303A" w:rsidRDefault="004D0680" w:rsidP="00745E1C">
      <w:pPr>
        <w:pStyle w:val="Paragraphedeliste"/>
        <w:ind w:left="709"/>
      </w:pPr>
    </w:p>
    <w:p w:rsidR="008E2DA2" w:rsidRPr="008E2DA2" w:rsidRDefault="00170B3E" w:rsidP="004D0680">
      <w:pPr>
        <w:pStyle w:val="Paragraphedeliste"/>
        <w:ind w:left="709"/>
        <w:rPr>
          <w:sz w:val="18"/>
          <w:szCs w:val="18"/>
        </w:rPr>
      </w:pPr>
      <w:hyperlink r:id="rId9" w:history="1">
        <w:r w:rsidR="008E2DA2" w:rsidRPr="008E2DA2">
          <w:rPr>
            <w:rStyle w:val="Lienhypertexte"/>
            <w:sz w:val="18"/>
            <w:szCs w:val="18"/>
          </w:rPr>
          <w:t>Maths et Tice Grenobl</w:t>
        </w:r>
        <w:r w:rsidR="008E2DA2">
          <w:rPr>
            <w:rStyle w:val="Lienhypertexte"/>
            <w:sz w:val="18"/>
            <w:szCs w:val="18"/>
          </w:rPr>
          <w:t>e</w:t>
        </w:r>
        <w:r w:rsidR="008E2DA2" w:rsidRPr="008E2DA2">
          <w:rPr>
            <w:rStyle w:val="Lienhypertexte"/>
            <w:sz w:val="18"/>
            <w:szCs w:val="18"/>
            <w:u w:val="none"/>
          </w:rPr>
          <w:t xml:space="preserve">  </w:t>
        </w:r>
      </w:hyperlink>
      <w:r w:rsidR="008E2DA2" w:rsidRPr="008E2DA2">
        <w:rPr>
          <w:sz w:val="18"/>
          <w:szCs w:val="18"/>
        </w:rPr>
        <w:t xml:space="preserve">ressource 393 </w:t>
      </w:r>
      <w:r w:rsidR="004D0680">
        <w:rPr>
          <w:sz w:val="18"/>
          <w:szCs w:val="18"/>
        </w:rPr>
        <w:t xml:space="preserve">                            Autres ressources sur le  matrices en Xcas et autres langages </w:t>
      </w:r>
      <w:proofErr w:type="gramStart"/>
      <w:r w:rsidR="004D0680">
        <w:rPr>
          <w:sz w:val="18"/>
          <w:szCs w:val="18"/>
        </w:rPr>
        <w:t xml:space="preserve">:  </w:t>
      </w:r>
      <w:proofErr w:type="gramEnd"/>
      <w:hyperlink r:id="rId10" w:history="1">
        <w:r w:rsidR="004D0680" w:rsidRPr="004D0680">
          <w:rPr>
            <w:rStyle w:val="Lienhypertexte"/>
            <w:sz w:val="18"/>
            <w:szCs w:val="18"/>
          </w:rPr>
          <w:t>ressource 120</w:t>
        </w:r>
      </w:hyperlink>
    </w:p>
    <w:sectPr w:rsidR="008E2DA2" w:rsidRPr="008E2DA2" w:rsidSect="004D0680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3DF"/>
    <w:multiLevelType w:val="hybridMultilevel"/>
    <w:tmpl w:val="7ACC8034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63543C"/>
    <w:multiLevelType w:val="multilevel"/>
    <w:tmpl w:val="9F483E8E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4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411F60"/>
    <w:multiLevelType w:val="hybridMultilevel"/>
    <w:tmpl w:val="A5E4A1C8"/>
    <w:lvl w:ilvl="0" w:tplc="F48EA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14DA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FA41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4DB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4B5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65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456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983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033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6425E2"/>
    <w:multiLevelType w:val="multilevel"/>
    <w:tmpl w:val="BDB666B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92E65"/>
    <w:multiLevelType w:val="multilevel"/>
    <w:tmpl w:val="E5A0B294"/>
    <w:lvl w:ilvl="0">
      <w:start w:val="1"/>
      <w:numFmt w:val="upperRoman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>
    <w:nsid w:val="3A9E05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AE44DFB"/>
    <w:multiLevelType w:val="multilevel"/>
    <w:tmpl w:val="073004FA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2D4BD5"/>
    <w:multiLevelType w:val="multilevel"/>
    <w:tmpl w:val="B04C01D4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8">
    <w:nsid w:val="5FD001E7"/>
    <w:multiLevelType w:val="hybridMultilevel"/>
    <w:tmpl w:val="073004FA"/>
    <w:lvl w:ilvl="0" w:tplc="1552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E78AD"/>
    <w:multiLevelType w:val="multilevel"/>
    <w:tmpl w:val="BDB666B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86162D"/>
    <w:multiLevelType w:val="multilevel"/>
    <w:tmpl w:val="04BA91A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C40740"/>
    <w:multiLevelType w:val="multilevel"/>
    <w:tmpl w:val="318641F0"/>
    <w:lvl w:ilvl="0">
      <w:start w:val="2"/>
      <w:numFmt w:val="upperRoman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72"/>
    <w:rsid w:val="0002189E"/>
    <w:rsid w:val="00135C9B"/>
    <w:rsid w:val="00147DD9"/>
    <w:rsid w:val="00170B3E"/>
    <w:rsid w:val="00293678"/>
    <w:rsid w:val="00383A0B"/>
    <w:rsid w:val="003E303A"/>
    <w:rsid w:val="004A260C"/>
    <w:rsid w:val="004D0680"/>
    <w:rsid w:val="00507655"/>
    <w:rsid w:val="00745E1C"/>
    <w:rsid w:val="008605DA"/>
    <w:rsid w:val="008B7472"/>
    <w:rsid w:val="008E2DA2"/>
    <w:rsid w:val="00900C89"/>
    <w:rsid w:val="009543C7"/>
    <w:rsid w:val="00B36257"/>
    <w:rsid w:val="00B37387"/>
    <w:rsid w:val="00B71313"/>
    <w:rsid w:val="00B96F03"/>
    <w:rsid w:val="00D079B7"/>
    <w:rsid w:val="00DF2F03"/>
    <w:rsid w:val="00E108FE"/>
    <w:rsid w:val="00EB3958"/>
    <w:rsid w:val="00ED2461"/>
    <w:rsid w:val="00EF3996"/>
    <w:rsid w:val="00EF6C9F"/>
    <w:rsid w:val="00F46843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7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7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4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7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472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E2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7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7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4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7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472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E2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1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3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9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1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c-grenoble.fr/disciplines/maths/pages/PM/Affichage/Recherche.php?faire=voir&amp;ChoixNumero=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-grenoble.fr/disciplines/maths/file/RessourcesGenerales/Formation/InfosProvisoires/2012-2013/Affiche_GillesDowekMichelDoja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DUBOULOZ</dc:creator>
  <cp:lastModifiedBy>Georges DUBOULOZ</cp:lastModifiedBy>
  <cp:revision>2</cp:revision>
  <cp:lastPrinted>2014-05-18T07:48:00Z</cp:lastPrinted>
  <dcterms:created xsi:type="dcterms:W3CDTF">2014-05-18T08:01:00Z</dcterms:created>
  <dcterms:modified xsi:type="dcterms:W3CDTF">2014-05-18T08:01:00Z</dcterms:modified>
</cp:coreProperties>
</file>