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55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508" w:rsidTr="003950FB">
        <w:tc>
          <w:tcPr>
            <w:tcW w:w="9062" w:type="dxa"/>
            <w:shd w:val="clear" w:color="auto" w:fill="DEEAF6" w:themeFill="accent1" w:themeFillTint="33"/>
          </w:tcPr>
          <w:p w:rsidR="00654508" w:rsidRPr="00654508" w:rsidRDefault="00062923" w:rsidP="00395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Séance 9</w:t>
            </w:r>
            <w:r w:rsidR="00654508" w:rsidRPr="00654508">
              <w:rPr>
                <w:b/>
                <w:sz w:val="28"/>
                <w:szCs w:val="28"/>
              </w:rPr>
              <w:t xml:space="preserve"> - Evaluation </w:t>
            </w:r>
            <w:r w:rsidR="009D17E7">
              <w:rPr>
                <w:b/>
                <w:sz w:val="28"/>
                <w:szCs w:val="28"/>
              </w:rPr>
              <w:t xml:space="preserve">de </w:t>
            </w:r>
            <w:r w:rsidR="009D17E7" w:rsidRPr="009D17E7">
              <w:rPr>
                <w:b/>
                <w:sz w:val="28"/>
                <w:szCs w:val="28"/>
              </w:rPr>
              <w:t>l’A</w:t>
            </w:r>
            <w:r w:rsidR="009D17E7" w:rsidRPr="009D17E7">
              <w:rPr>
                <w:b/>
                <w:sz w:val="24"/>
                <w:szCs w:val="24"/>
              </w:rPr>
              <w:t>ttestation du Savoir Nager en Sécurité</w:t>
            </w:r>
            <w:r w:rsidR="009D17E7">
              <w:rPr>
                <w:b/>
                <w:sz w:val="28"/>
                <w:szCs w:val="28"/>
              </w:rPr>
              <w:t xml:space="preserve">  </w:t>
            </w:r>
            <w:r w:rsidR="009D17E7">
              <w:rPr>
                <w:b/>
                <w:sz w:val="28"/>
                <w:szCs w:val="28"/>
              </w:rPr>
              <w:t>ASNS</w:t>
            </w:r>
          </w:p>
        </w:tc>
      </w:tr>
    </w:tbl>
    <w:tbl>
      <w:tblPr>
        <w:tblStyle w:val="Grilledutableau"/>
        <w:tblW w:w="15990" w:type="dxa"/>
        <w:tblInd w:w="-1139" w:type="dxa"/>
        <w:tblLook w:val="04A0" w:firstRow="1" w:lastRow="0" w:firstColumn="1" w:lastColumn="0" w:noHBand="0" w:noVBand="1"/>
      </w:tblPr>
      <w:tblGrid>
        <w:gridCol w:w="5103"/>
        <w:gridCol w:w="709"/>
        <w:gridCol w:w="709"/>
        <w:gridCol w:w="850"/>
        <w:gridCol w:w="567"/>
        <w:gridCol w:w="1418"/>
        <w:gridCol w:w="1417"/>
        <w:gridCol w:w="709"/>
        <w:gridCol w:w="992"/>
        <w:gridCol w:w="993"/>
        <w:gridCol w:w="708"/>
        <w:gridCol w:w="1016"/>
        <w:gridCol w:w="799"/>
      </w:tblGrid>
      <w:tr w:rsidR="003950FB" w:rsidTr="003950FB">
        <w:trPr>
          <w:cantSplit/>
          <w:trHeight w:val="1418"/>
        </w:trPr>
        <w:tc>
          <w:tcPr>
            <w:tcW w:w="5103" w:type="dxa"/>
            <w:shd w:val="clear" w:color="auto" w:fill="FFFFFF" w:themeFill="background1"/>
          </w:tcPr>
          <w:p w:rsidR="00C559EC" w:rsidRDefault="00C559EC">
            <w:r>
              <w:t xml:space="preserve">NOM-PRENOM </w:t>
            </w:r>
          </w:p>
          <w:p w:rsidR="00C559EC" w:rsidRPr="00654508" w:rsidRDefault="00C559EC">
            <w:pPr>
              <w:rPr>
                <w:b/>
                <w:i/>
                <w:sz w:val="18"/>
                <w:szCs w:val="18"/>
              </w:rPr>
            </w:pPr>
            <w:r w:rsidRPr="00AE1D41">
              <w:rPr>
                <w:b/>
                <w:i/>
                <w:color w:val="FF0000"/>
                <w:sz w:val="18"/>
                <w:szCs w:val="18"/>
              </w:rPr>
              <w:t>Inscrire les élèves par groupe de compétences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Pr="00AE1D41">
              <w:rPr>
                <w:b/>
                <w:sz w:val="16"/>
                <w:szCs w:val="16"/>
              </w:rPr>
              <w:t>ntrée dans l’</w:t>
            </w:r>
            <w:r>
              <w:rPr>
                <w:b/>
                <w:sz w:val="16"/>
                <w:szCs w:val="16"/>
              </w:rPr>
              <w:t>e</w:t>
            </w:r>
            <w:r w:rsidRPr="00AE1D41">
              <w:rPr>
                <w:b/>
                <w:sz w:val="16"/>
                <w:szCs w:val="16"/>
              </w:rPr>
              <w:t>au en chute arrière</w:t>
            </w:r>
          </w:p>
        </w:tc>
        <w:tc>
          <w:tcPr>
            <w:tcW w:w="709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Déplacement orienté sur 3,5m</w:t>
            </w:r>
          </w:p>
        </w:tc>
        <w:tc>
          <w:tcPr>
            <w:tcW w:w="850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Immersion complète sur 1,5m</w:t>
            </w:r>
          </w:p>
        </w:tc>
        <w:tc>
          <w:tcPr>
            <w:tcW w:w="567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Déplacement ventral sur 15m</w:t>
            </w:r>
          </w:p>
        </w:tc>
        <w:tc>
          <w:tcPr>
            <w:tcW w:w="1418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Sustentation verticale 15s</w:t>
            </w:r>
            <w:r>
              <w:rPr>
                <w:b/>
                <w:sz w:val="16"/>
                <w:szCs w:val="16"/>
              </w:rPr>
              <w:t xml:space="preserve"> au signal sonore,  puis reprendre le déplacement jusqu’au 20 m</w:t>
            </w:r>
          </w:p>
        </w:tc>
        <w:tc>
          <w:tcPr>
            <w:tcW w:w="1417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Demi-tour sans reprise d’appui</w:t>
            </w:r>
            <w:r>
              <w:rPr>
                <w:b/>
                <w:sz w:val="16"/>
                <w:szCs w:val="16"/>
              </w:rPr>
              <w:t xml:space="preserve"> et passer d’une position ventral à une position dorsale</w:t>
            </w:r>
          </w:p>
        </w:tc>
        <w:tc>
          <w:tcPr>
            <w:tcW w:w="709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 xml:space="preserve">Déplacement dorsal sur </w:t>
            </w:r>
            <w:r>
              <w:rPr>
                <w:b/>
                <w:sz w:val="16"/>
                <w:szCs w:val="16"/>
              </w:rPr>
              <w:t xml:space="preserve">15  </w:t>
            </w:r>
            <w:r w:rsidRPr="00AE1D4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 xml:space="preserve">Equilibre dorsal 15s </w:t>
            </w:r>
            <w:r>
              <w:rPr>
                <w:b/>
                <w:sz w:val="16"/>
                <w:szCs w:val="16"/>
              </w:rPr>
              <w:t xml:space="preserve"> puis terminer distance 20 m</w:t>
            </w:r>
          </w:p>
        </w:tc>
        <w:tc>
          <w:tcPr>
            <w:tcW w:w="993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tourner sur le ventre et i</w:t>
            </w:r>
            <w:r w:rsidRPr="00AE1D41">
              <w:rPr>
                <w:b/>
                <w:sz w:val="16"/>
                <w:szCs w:val="16"/>
              </w:rPr>
              <w:t>mmersion totale sous 1,5m</w:t>
            </w:r>
          </w:p>
        </w:tc>
        <w:tc>
          <w:tcPr>
            <w:tcW w:w="708" w:type="dxa"/>
            <w:shd w:val="clear" w:color="auto" w:fill="D5DCE4" w:themeFill="text2" w:themeFillTint="33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Déplacement ventral sur 3,5m</w:t>
            </w:r>
          </w:p>
        </w:tc>
        <w:tc>
          <w:tcPr>
            <w:tcW w:w="1016" w:type="dxa"/>
            <w:shd w:val="clear" w:color="auto" w:fill="D5DCE4" w:themeFill="text2" w:themeFillTint="33"/>
            <w:textDirection w:val="btLr"/>
          </w:tcPr>
          <w:p w:rsidR="00C559EC" w:rsidRPr="005D3B9F" w:rsidRDefault="00C559EC" w:rsidP="005D3B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D3B9F">
              <w:rPr>
                <w:b/>
                <w:sz w:val="16"/>
                <w:szCs w:val="16"/>
              </w:rPr>
              <w:t>S’ancrer de manière sécuriser sur élément fixe et stable</w:t>
            </w:r>
          </w:p>
        </w:tc>
        <w:tc>
          <w:tcPr>
            <w:tcW w:w="799" w:type="dxa"/>
            <w:shd w:val="clear" w:color="auto" w:fill="5B9BD5" w:themeFill="accent1"/>
            <w:textDirection w:val="btLr"/>
          </w:tcPr>
          <w:p w:rsidR="00C559EC" w:rsidRPr="00AE1D41" w:rsidRDefault="00C559EC" w:rsidP="005D3B9F">
            <w:pPr>
              <w:ind w:left="113" w:right="113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Toutes les capacités validées = ASNS</w:t>
            </w:r>
          </w:p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67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  <w:tr w:rsidR="003950FB" w:rsidTr="003950FB">
        <w:trPr>
          <w:trHeight w:val="253"/>
        </w:trPr>
        <w:tc>
          <w:tcPr>
            <w:tcW w:w="5103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850" w:type="dxa"/>
          </w:tcPr>
          <w:p w:rsidR="00C559EC" w:rsidRDefault="00C559EC"/>
        </w:tc>
        <w:tc>
          <w:tcPr>
            <w:tcW w:w="567" w:type="dxa"/>
          </w:tcPr>
          <w:p w:rsidR="00C559EC" w:rsidRDefault="00C559EC"/>
        </w:tc>
        <w:tc>
          <w:tcPr>
            <w:tcW w:w="1418" w:type="dxa"/>
          </w:tcPr>
          <w:p w:rsidR="00C559EC" w:rsidRDefault="00C559EC"/>
        </w:tc>
        <w:tc>
          <w:tcPr>
            <w:tcW w:w="1417" w:type="dxa"/>
          </w:tcPr>
          <w:p w:rsidR="00C559EC" w:rsidRDefault="00C559EC"/>
        </w:tc>
        <w:tc>
          <w:tcPr>
            <w:tcW w:w="709" w:type="dxa"/>
          </w:tcPr>
          <w:p w:rsidR="00C559EC" w:rsidRDefault="00C559EC"/>
        </w:tc>
        <w:tc>
          <w:tcPr>
            <w:tcW w:w="992" w:type="dxa"/>
          </w:tcPr>
          <w:p w:rsidR="00C559EC" w:rsidRDefault="00C559EC"/>
        </w:tc>
        <w:tc>
          <w:tcPr>
            <w:tcW w:w="993" w:type="dxa"/>
          </w:tcPr>
          <w:p w:rsidR="00C559EC" w:rsidRDefault="00C559EC"/>
        </w:tc>
        <w:tc>
          <w:tcPr>
            <w:tcW w:w="708" w:type="dxa"/>
          </w:tcPr>
          <w:p w:rsidR="00C559EC" w:rsidRDefault="00C559EC"/>
        </w:tc>
        <w:tc>
          <w:tcPr>
            <w:tcW w:w="1016" w:type="dxa"/>
            <w:shd w:val="clear" w:color="auto" w:fill="auto"/>
          </w:tcPr>
          <w:p w:rsidR="00C559EC" w:rsidRDefault="00C559EC"/>
        </w:tc>
        <w:tc>
          <w:tcPr>
            <w:tcW w:w="799" w:type="dxa"/>
            <w:shd w:val="clear" w:color="auto" w:fill="5B9BD5" w:themeFill="accent1"/>
          </w:tcPr>
          <w:p w:rsidR="00C559EC" w:rsidRDefault="00C559EC"/>
        </w:tc>
      </w:tr>
    </w:tbl>
    <w:p w:rsidR="00654508" w:rsidRDefault="00654508" w:rsidP="003950FB">
      <w:bookmarkStart w:id="0" w:name="_GoBack"/>
      <w:bookmarkEnd w:id="0"/>
    </w:p>
    <w:sectPr w:rsidR="00654508" w:rsidSect="003950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61" w:rsidRDefault="00AB6261" w:rsidP="003950FB">
      <w:pPr>
        <w:spacing w:after="0" w:line="240" w:lineRule="auto"/>
      </w:pPr>
      <w:r>
        <w:separator/>
      </w:r>
    </w:p>
  </w:endnote>
  <w:endnote w:type="continuationSeparator" w:id="0">
    <w:p w:rsidR="00AB6261" w:rsidRDefault="00AB6261" w:rsidP="0039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61" w:rsidRDefault="00AB6261" w:rsidP="003950FB">
      <w:pPr>
        <w:spacing w:after="0" w:line="240" w:lineRule="auto"/>
      </w:pPr>
      <w:r>
        <w:separator/>
      </w:r>
    </w:p>
  </w:footnote>
  <w:footnote w:type="continuationSeparator" w:id="0">
    <w:p w:rsidR="00AB6261" w:rsidRDefault="00AB6261" w:rsidP="0039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08"/>
    <w:rsid w:val="00062923"/>
    <w:rsid w:val="003950FB"/>
    <w:rsid w:val="0045150F"/>
    <w:rsid w:val="0054010F"/>
    <w:rsid w:val="005D3B9F"/>
    <w:rsid w:val="00654508"/>
    <w:rsid w:val="009D17E7"/>
    <w:rsid w:val="00AB3B0C"/>
    <w:rsid w:val="00AB6261"/>
    <w:rsid w:val="00AE1D41"/>
    <w:rsid w:val="00C41AD4"/>
    <w:rsid w:val="00C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0F5C"/>
  <w15:docId w15:val="{5ADC0B7E-D105-4B83-BD84-94E5F36F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0FB"/>
  </w:style>
  <w:style w:type="paragraph" w:styleId="Pieddepage">
    <w:name w:val="footer"/>
    <w:basedOn w:val="Normal"/>
    <w:link w:val="PieddepageCar"/>
    <w:uiPriority w:val="99"/>
    <w:unhideWhenUsed/>
    <w:rsid w:val="0039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Liautard Marina</dc:creator>
  <cp:lastModifiedBy>Liautard Marina</cp:lastModifiedBy>
  <cp:revision>3</cp:revision>
  <cp:lastPrinted>2022-10-07T13:33:00Z</cp:lastPrinted>
  <dcterms:created xsi:type="dcterms:W3CDTF">2022-10-07T12:56:00Z</dcterms:created>
  <dcterms:modified xsi:type="dcterms:W3CDTF">2022-10-07T13:33:00Z</dcterms:modified>
</cp:coreProperties>
</file>