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color w:val="000000"/>
          <w:sz w:val="32"/>
          <w:szCs w:val="32"/>
        </w:rPr>
        <w:t xml:space="preserve">Femmes Solidaires, association loi 1901, est un mouvement  </w:t>
      </w:r>
      <w:r>
        <w:rPr>
          <w:color w:val="000000"/>
          <w:sz w:val="32"/>
          <w:szCs w:val="32"/>
        </w:rPr>
        <w:t>féministe</w:t>
      </w:r>
      <w:r>
        <w:rPr>
          <w:color w:val="000000"/>
          <w:sz w:val="32"/>
          <w:szCs w:val="32"/>
        </w:rPr>
        <w:t xml:space="preserve"> composée exclusivement de bénévoles.</w:t>
      </w:r>
    </w:p>
    <w:p>
      <w:pPr>
        <w:pStyle w:val="Normal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Elle défend les valeurs fondamentales de laïcité, de mixité, d'égalité femmes/hommes, de paix et de solidarité. </w:t>
      </w:r>
    </w:p>
    <w:p>
      <w:pPr>
        <w:pStyle w:val="Normal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L'association :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  <w:sz w:val="32"/>
          <w:szCs w:val="32"/>
        </w:rPr>
      </w:pPr>
      <w:r>
        <w:rPr>
          <w:rFonts w:eastAsia="Symbol" w:cs="Symbol" w:ascii="Symbol" w:hAnsi="Symbol"/>
        </w:rPr>
        <w:t>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lutte pour l'égalité femme/homme dans les milieux professionnel, familial, politique, social </w:t>
      </w:r>
    </w:p>
    <w:p>
      <w:pPr>
        <w:pStyle w:val="Normal"/>
        <w:numPr>
          <w:ilvl w:val="0"/>
          <w:numId w:val="1"/>
        </w:numPr>
        <w:jc w:val="both"/>
        <w:rPr>
          <w:color w:val="000000"/>
          <w:sz w:val="32"/>
          <w:szCs w:val="32"/>
        </w:rPr>
      </w:pPr>
      <w:r>
        <w:rPr>
          <w:rFonts w:eastAsia="Symbol" w:cs="Symbol" w:ascii="Symbol" w:hAnsi="Symbol"/>
          <w:color w:val="000000"/>
          <w:sz w:val="32"/>
          <w:szCs w:val="32"/>
        </w:rPr>
        <w:t>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S'engage pour faire reculer toute forme de discrimination 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  <w:sz w:val="32"/>
          <w:szCs w:val="32"/>
        </w:rPr>
      </w:pPr>
      <w:r>
        <w:rPr>
          <w:rFonts w:eastAsia="Symbol" w:cs="Symbol" w:ascii="Symbol" w:hAnsi="Symbol"/>
        </w:rPr>
        <w:t>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Intervient pour développer une éducation non sexiste et non</w:t>
      </w:r>
    </w:p>
    <w:p>
      <w:pPr>
        <w:pStyle w:val="ListParagraph"/>
        <w:jc w:val="both"/>
        <w:rPr>
          <w:color w:val="000000"/>
          <w:sz w:val="32"/>
          <w:szCs w:val="32"/>
        </w:rPr>
      </w:pPr>
      <w:r>
        <w:rPr/>
        <w:t xml:space="preserve">  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violente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  <w:sz w:val="32"/>
          <w:szCs w:val="32"/>
        </w:rPr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>
          <w:color w:val="000000"/>
          <w:sz w:val="32"/>
          <w:szCs w:val="32"/>
        </w:rPr>
        <w:t xml:space="preserve">Elle œuvre pour l’éradication de toutes formes de violences </w:t>
      </w:r>
    </w:p>
    <w:p>
      <w:pPr>
        <w:pStyle w:val="ListParagraph"/>
        <w:jc w:val="both"/>
        <w:rPr>
          <w:color w:val="000000"/>
          <w:sz w:val="32"/>
          <w:szCs w:val="32"/>
        </w:rPr>
      </w:pPr>
      <w:r>
        <w:rPr/>
        <w:t xml:space="preserve">   </w:t>
      </w:r>
      <w:r>
        <w:rPr>
          <w:color w:val="000000"/>
          <w:sz w:val="32"/>
          <w:szCs w:val="32"/>
        </w:rPr>
        <w:t>faites aux femmes et contre la prostitution.</w:t>
      </w:r>
    </w:p>
    <w:p>
      <w:pPr>
        <w:pStyle w:val="Normal"/>
        <w:ind w:left="360" w:hang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L’association s'adresse à toutes les femmes qui veulent défendre leurs droits et leurs libertés. Elle peut se porter partie civile à leurs côtés.</w:t>
      </w:r>
    </w:p>
    <w:p>
      <w:pPr>
        <w:pStyle w:val="Normal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Elle est reconnue pour son activité Mouvement d’Education Populaire.</w:t>
      </w:r>
    </w:p>
    <w:p>
      <w:pPr>
        <w:pStyle w:val="Normal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both"/>
        <w:rPr/>
      </w:pPr>
      <w:r>
        <w:rPr>
          <w:color w:val="000000"/>
          <w:sz w:val="32"/>
          <w:szCs w:val="32"/>
        </w:rPr>
        <w:t>Elle bénéficie d'un statut consultatif spécial auprès de l'Organisation des Nations Unies et mène des campagnes et actions de solidarité internationale, notamment dans la cadre du réseau international féminin  (RIF)</w:t>
      </w:r>
    </w:p>
    <w:p>
      <w:pPr>
        <w:pStyle w:val="Normal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both"/>
        <w:rPr/>
      </w:pPr>
      <w:r>
        <w:rPr>
          <w:color w:val="000000"/>
          <w:sz w:val="32"/>
          <w:szCs w:val="32"/>
        </w:rPr>
        <w:t>Elle comprend un réseau de 190 associations locales (au niveau ville et département) réparties sur toute l</w:t>
      </w:r>
      <w:r>
        <w:rPr>
          <w:color w:val="000000"/>
          <w:sz w:val="32"/>
          <w:szCs w:val="32"/>
        </w:rPr>
        <w:t>a</w:t>
      </w:r>
      <w:r>
        <w:rPr>
          <w:color w:val="000000"/>
          <w:sz w:val="32"/>
          <w:szCs w:val="32"/>
        </w:rPr>
        <w:t xml:space="preserve"> France, regroupées au niveau national.</w:t>
      </w:r>
    </w:p>
    <w:p>
      <w:pPr>
        <w:pStyle w:val="Normal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Au niveau national, elle est force de proposition</w:t>
      </w:r>
      <w:bookmarkStart w:id="0" w:name="_GoBack"/>
      <w:bookmarkEnd w:id="0"/>
      <w:r>
        <w:rPr>
          <w:color w:val="000000"/>
          <w:sz w:val="32"/>
          <w:szCs w:val="32"/>
        </w:rPr>
        <w:t xml:space="preserve"> de lois et elle est régulièrement consultée lors de l’élaboration des textes relatifs aux droits et libertés des femmes.</w:t>
      </w:r>
    </w:p>
    <w:p>
      <w:pPr>
        <w:pStyle w:val="Normal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L’association a un journal national bimensuel : Clara Magazine.</w:t>
      </w:r>
    </w:p>
    <w:p>
      <w:pPr>
        <w:pStyle w:val="Normal"/>
        <w:jc w:val="both"/>
        <w:rPr>
          <w:color w:val="000000"/>
          <w:sz w:val="32"/>
          <w:szCs w:val="32"/>
        </w:rPr>
      </w:pPr>
      <w:r>
        <w:rPr/>
      </w:r>
    </w:p>
    <w:p>
      <w:pPr>
        <w:pStyle w:val="Normal"/>
        <w:jc w:val="both"/>
        <w:rPr/>
      </w:pPr>
      <w:r>
        <w:rPr>
          <w:color w:val="000000"/>
          <w:sz w:val="32"/>
          <w:szCs w:val="32"/>
        </w:rPr>
        <w:t xml:space="preserve">Plus localement, </w:t>
      </w:r>
      <w:r>
        <w:rPr>
          <w:color w:val="000000"/>
          <w:sz w:val="32"/>
          <w:szCs w:val="32"/>
        </w:rPr>
        <w:t>l</w:t>
      </w:r>
      <w:r>
        <w:rPr>
          <w:color w:val="000000"/>
          <w:sz w:val="32"/>
          <w:szCs w:val="32"/>
        </w:rPr>
        <w:t>e Collectif Départemental de la Drôme :</w:t>
      </w:r>
    </w:p>
    <w:p>
      <w:pPr>
        <w:pStyle w:val="Normal"/>
        <w:jc w:val="both"/>
        <w:rPr>
          <w:color w:val="000000"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0"/>
          <w:sz w:val="32"/>
          <w:szCs w:val="32"/>
        </w:rPr>
        <w:t xml:space="preserve">anime des permanences pour écouter, conseiller et orienter les femmes dans leurs démarches et </w:t>
      </w:r>
      <w:r>
        <w:rPr>
          <w:color w:val="000000"/>
          <w:sz w:val="32"/>
          <w:szCs w:val="32"/>
        </w:rPr>
        <w:t xml:space="preserve">pour </w:t>
      </w:r>
      <w:r>
        <w:rPr>
          <w:color w:val="000000"/>
          <w:sz w:val="32"/>
          <w:szCs w:val="32"/>
        </w:rPr>
        <w:t xml:space="preserve">donner des conseils juridiques gratuits par des </w:t>
      </w:r>
      <w:r>
        <w:rPr>
          <w:color w:val="000000"/>
          <w:sz w:val="32"/>
          <w:szCs w:val="32"/>
        </w:rPr>
        <w:t>juristes.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0"/>
          <w:sz w:val="32"/>
          <w:szCs w:val="32"/>
        </w:rPr>
        <w:t>travaille en lien avec de nombreuses autres associations et organismes.</w:t>
      </w:r>
    </w:p>
    <w:p>
      <w:pPr>
        <w:pStyle w:val="Normal"/>
        <w:jc w:val="both"/>
        <w:rPr>
          <w:color w:val="000000"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0"/>
          <w:sz w:val="32"/>
          <w:szCs w:val="32"/>
        </w:rPr>
        <w:t xml:space="preserve">poursuit son travail de prévention, de sensibilisation et d’éducation non-sexiste en intervenant dans des établissements scolaires. </w:t>
      </w:r>
      <w:r>
        <w:rPr>
          <w:color w:val="000000"/>
          <w:sz w:val="32"/>
          <w:szCs w:val="32"/>
        </w:rPr>
        <w:t>Elle</w:t>
      </w:r>
      <w:r>
        <w:rPr>
          <w:color w:val="000000"/>
          <w:sz w:val="32"/>
          <w:szCs w:val="32"/>
        </w:rPr>
        <w:t xml:space="preserve"> s’inscrit </w:t>
      </w:r>
      <w:r>
        <w:rPr>
          <w:color w:val="000000"/>
          <w:sz w:val="32"/>
          <w:szCs w:val="32"/>
        </w:rPr>
        <w:t>légitimement dans les projets d’établissement (CSEC).</w:t>
      </w:r>
      <w:r>
        <w:rPr>
          <w:color w:val="000000"/>
          <w:sz w:val="32"/>
          <w:szCs w:val="32"/>
        </w:rPr>
        <w:t xml:space="preserve"> </w:t>
      </w:r>
    </w:p>
    <w:p>
      <w:pPr>
        <w:pStyle w:val="Normal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both"/>
        <w:rPr>
          <w:color w:val="000000"/>
          <w:sz w:val="32"/>
          <w:szCs w:val="32"/>
        </w:rPr>
      </w:pPr>
      <w:r>
        <w:rPr/>
      </w:r>
    </w:p>
    <w:sectPr>
      <w:type w:val="nextPage"/>
      <w:pgSz w:w="11906" w:h="16838"/>
      <w:pgMar w:left="1417" w:right="1417" w:header="0" w:top="709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32"/>
        <w:rFonts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272"/>
        </w:tabs>
        <w:ind w:left="1272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632"/>
        </w:tabs>
        <w:ind w:left="1632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352"/>
        </w:tabs>
        <w:ind w:left="2352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712"/>
        </w:tabs>
        <w:ind w:left="2712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432"/>
        </w:tabs>
        <w:ind w:left="3432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792"/>
        </w:tabs>
        <w:ind w:left="3792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2123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5b4e39"/>
    <w:rPr>
      <w:rFonts w:ascii="Segoe UI" w:hAnsi="Segoe UI" w:eastAsia="Times New Roman" w:cs="Segoe UI"/>
      <w:sz w:val="18"/>
      <w:szCs w:val="18"/>
      <w:lang w:eastAsia="fr-FR"/>
    </w:rPr>
  </w:style>
  <w:style w:type="character" w:styleId="ListLabel1">
    <w:name w:val="ListLabel 1"/>
    <w:qFormat/>
    <w:rPr>
      <w:rFonts w:eastAsia="Times New Roman" w:cs="Arial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67cf4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b4e39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LibreOffice/5.1.6.2$Windows_x86 LibreOffice_project/07ac168c60a517dba0f0d7bc7540f5afa45f0909</Application>
  <Pages>2</Pages>
  <Words>273</Words>
  <Characters>1606</Characters>
  <CharactersWithSpaces>1866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2017-03-08T18:32:00Z</dcterms:created>
  <dc:creator>cmd.am.goux@gmail.com</dc:creator>
  <dc:description/>
  <dc:language>fr-FR</dc:language>
  <cp:lastModifiedBy/>
  <cp:lastPrinted>2018-06-18T19:50:00Z</cp:lastPrinted>
  <dcterms:modified xsi:type="dcterms:W3CDTF">2018-06-26T12:00:10Z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