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270" w:type="dxa"/>
        <w:tblLook w:val="04A0" w:firstRow="1" w:lastRow="0" w:firstColumn="1" w:lastColumn="0" w:noHBand="0" w:noVBand="1"/>
      </w:tblPr>
      <w:tblGrid>
        <w:gridCol w:w="9212"/>
      </w:tblGrid>
      <w:tr w:rsidR="00F612BD" w:rsidTr="00DC1CF3">
        <w:tc>
          <w:tcPr>
            <w:tcW w:w="9212" w:type="dxa"/>
            <w:shd w:val="clear" w:color="auto" w:fill="DBE5F1" w:themeFill="accent1" w:themeFillTint="33"/>
          </w:tcPr>
          <w:p w:rsidR="00F612BD" w:rsidRPr="00DC1CF3" w:rsidRDefault="00F612BD" w:rsidP="00597E80">
            <w:pPr>
              <w:jc w:val="center"/>
              <w:rPr>
                <w:b/>
                <w:sz w:val="32"/>
                <w:szCs w:val="32"/>
              </w:rPr>
            </w:pPr>
            <w:r w:rsidRPr="00DC1CF3">
              <w:rPr>
                <w:b/>
                <w:sz w:val="32"/>
                <w:szCs w:val="32"/>
              </w:rPr>
              <w:t xml:space="preserve">Aménagement  parcours n°1 - Consignes </w:t>
            </w:r>
            <w:r w:rsidR="00597E80">
              <w:rPr>
                <w:b/>
                <w:sz w:val="32"/>
                <w:szCs w:val="32"/>
              </w:rPr>
              <w:t>à destination</w:t>
            </w:r>
            <w:bookmarkStart w:id="0" w:name="_GoBack"/>
            <w:bookmarkEnd w:id="0"/>
            <w:r w:rsidRPr="00DC1CF3">
              <w:rPr>
                <w:b/>
                <w:sz w:val="32"/>
                <w:szCs w:val="32"/>
              </w:rPr>
              <w:t xml:space="preserve"> des élèves</w:t>
            </w:r>
          </w:p>
        </w:tc>
      </w:tr>
    </w:tbl>
    <w:p w:rsidR="001258A7" w:rsidRDefault="00597E80"/>
    <w:p w:rsidR="00F612BD" w:rsidRPr="00DC1CF3" w:rsidRDefault="0083198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J’entre dans le bassin par l’échelle</w:t>
      </w:r>
      <w:r w:rsidR="00D744D9">
        <w:rPr>
          <w:sz w:val="28"/>
          <w:szCs w:val="28"/>
        </w:rPr>
        <w:t xml:space="preserve">. </w:t>
      </w:r>
      <w:r w:rsidR="00F612BD" w:rsidRPr="00DC1CF3">
        <w:rPr>
          <w:sz w:val="28"/>
          <w:szCs w:val="28"/>
        </w:rPr>
        <w:t>J’entre dans le bassin en glissant sur le toboggan rouge  avec une frite,  de manière autonome, sans matériel d’aide à la flottaison,  par les pieds, par la tête.</w:t>
      </w:r>
    </w:p>
    <w:p w:rsidR="00F612BD" w:rsidRPr="00DC1CF3" w:rsidRDefault="00D744D9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me déplace jusqu’</w:t>
      </w:r>
      <w:r w:rsidR="006E03E3">
        <w:rPr>
          <w:sz w:val="28"/>
          <w:szCs w:val="28"/>
        </w:rPr>
        <w:t>au tapis vert en tenant le bord</w:t>
      </w:r>
      <w:r>
        <w:rPr>
          <w:sz w:val="28"/>
          <w:szCs w:val="28"/>
        </w:rPr>
        <w:t xml:space="preserve">. </w:t>
      </w:r>
      <w:r w:rsidR="00F612BD" w:rsidRPr="00DC1CF3">
        <w:rPr>
          <w:sz w:val="28"/>
          <w:szCs w:val="28"/>
        </w:rPr>
        <w:t>Je nage sur le ventre  jusqu’au tapis vert.</w:t>
      </w:r>
    </w:p>
    <w:p w:rsidR="00F612BD" w:rsidRPr="00DC1CF3" w:rsidRDefault="00F612BD" w:rsidP="0083198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C1CF3">
        <w:rPr>
          <w:sz w:val="28"/>
          <w:szCs w:val="28"/>
        </w:rPr>
        <w:t xml:space="preserve">Je grimpe sur le tapis vert, </w:t>
      </w:r>
      <w:r w:rsidR="0083198D">
        <w:rPr>
          <w:sz w:val="28"/>
          <w:szCs w:val="28"/>
        </w:rPr>
        <w:t>je le traverse à quatre pattes ou  en marchant, je m’assois pour rattraper le bord bu bassin</w:t>
      </w:r>
      <w:proofErr w:type="gramStart"/>
      <w:r w:rsidR="00D744D9">
        <w:rPr>
          <w:sz w:val="28"/>
          <w:szCs w:val="28"/>
        </w:rPr>
        <w:t>.</w:t>
      </w:r>
      <w:r w:rsidR="0083198D">
        <w:rPr>
          <w:sz w:val="28"/>
          <w:szCs w:val="28"/>
        </w:rPr>
        <w:t>.</w:t>
      </w:r>
      <w:proofErr w:type="gramEnd"/>
      <w:r w:rsidR="0083198D">
        <w:rPr>
          <w:sz w:val="28"/>
          <w:szCs w:val="28"/>
        </w:rPr>
        <w:t xml:space="preserve"> </w:t>
      </w:r>
      <w:r w:rsidRPr="00DC1CF3">
        <w:rPr>
          <w:sz w:val="28"/>
          <w:szCs w:val="28"/>
        </w:rPr>
        <w:t xml:space="preserve"> </w:t>
      </w:r>
      <w:r w:rsidR="0083198D" w:rsidRPr="0083198D">
        <w:rPr>
          <w:sz w:val="28"/>
          <w:szCs w:val="28"/>
        </w:rPr>
        <w:t>Je grimpe sur le tapis vert, je le traverse en marchant</w:t>
      </w:r>
      <w:r w:rsidR="0083198D">
        <w:rPr>
          <w:sz w:val="28"/>
          <w:szCs w:val="28"/>
        </w:rPr>
        <w:t>, je saute ou je plonge du tapis loin du mur.</w:t>
      </w:r>
    </w:p>
    <w:p w:rsidR="00F612BD" w:rsidRPr="00DC1CF3" w:rsidRDefault="00D744D9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rejoins la cabane rouge en tenant le bord.</w:t>
      </w:r>
      <w:r w:rsidRPr="00DC1CF3">
        <w:rPr>
          <w:sz w:val="28"/>
          <w:szCs w:val="28"/>
        </w:rPr>
        <w:t xml:space="preserve"> </w:t>
      </w:r>
      <w:r w:rsidR="00F612BD" w:rsidRPr="00DC1CF3">
        <w:rPr>
          <w:sz w:val="28"/>
          <w:szCs w:val="28"/>
        </w:rPr>
        <w:t>Je nage sur le dos jusqu’à la cabane rouge.</w:t>
      </w:r>
    </w:p>
    <w:p w:rsidR="00F612BD" w:rsidRPr="00DC1CF3" w:rsidRDefault="00F612B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C1CF3">
        <w:rPr>
          <w:sz w:val="28"/>
          <w:szCs w:val="28"/>
        </w:rPr>
        <w:t>Je rentre dans la cabane rouge par une porte et en sors par une autre.</w:t>
      </w:r>
    </w:p>
    <w:p w:rsidR="00F612BD" w:rsidRPr="00DC1CF3" w:rsidRDefault="00F612B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C1CF3">
        <w:rPr>
          <w:sz w:val="28"/>
          <w:szCs w:val="28"/>
        </w:rPr>
        <w:t>Je sors du bassin par l’échelle ou par le bord et  je rejoins le tapis jaune en marchant sur le bord du bassin, sans courir.</w:t>
      </w:r>
    </w:p>
    <w:p w:rsidR="00F612BD" w:rsidRPr="00DC1CF3" w:rsidRDefault="00F612B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C1CF3">
        <w:rPr>
          <w:sz w:val="28"/>
          <w:szCs w:val="28"/>
        </w:rPr>
        <w:t>Je cours sur le tapis</w:t>
      </w:r>
      <w:r w:rsidR="00D744D9">
        <w:rPr>
          <w:sz w:val="28"/>
          <w:szCs w:val="28"/>
        </w:rPr>
        <w:t xml:space="preserve"> jaune </w:t>
      </w:r>
      <w:r w:rsidRPr="00DC1CF3">
        <w:rPr>
          <w:sz w:val="28"/>
          <w:szCs w:val="28"/>
        </w:rPr>
        <w:t xml:space="preserve"> et je saute dans l’eau, je rejoins le tapis</w:t>
      </w:r>
      <w:r w:rsidR="00D744D9">
        <w:rPr>
          <w:sz w:val="28"/>
          <w:szCs w:val="28"/>
        </w:rPr>
        <w:t xml:space="preserve"> rouge en restant près du bord en marchant ou  en nageant avec ou sans frite.</w:t>
      </w:r>
    </w:p>
    <w:p w:rsidR="00F612BD" w:rsidRPr="002D7436" w:rsidRDefault="0083198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 peux faire le tour du tapis rouge en me tenant aux bords du tapis. </w:t>
      </w:r>
      <w:r w:rsidR="00F612BD" w:rsidRPr="00DC1CF3">
        <w:rPr>
          <w:sz w:val="28"/>
          <w:szCs w:val="28"/>
        </w:rPr>
        <w:t xml:space="preserve">Je passe sous le tapis rouge  évidé et je ressors par le trou </w:t>
      </w:r>
      <w:r w:rsidR="00DC1CF3" w:rsidRPr="00DC1CF3">
        <w:rPr>
          <w:sz w:val="28"/>
          <w:szCs w:val="28"/>
        </w:rPr>
        <w:t xml:space="preserve">pour reprendre ma respiration et repartir  en passant  à nouveau sous le tapis. </w:t>
      </w:r>
      <w:r w:rsidR="00DC1CF3" w:rsidRPr="002D7436">
        <w:rPr>
          <w:sz w:val="28"/>
          <w:szCs w:val="28"/>
        </w:rPr>
        <w:t>Je peux aussi traverser la largeur du tapis en une seule fois.</w:t>
      </w:r>
      <w:r>
        <w:rPr>
          <w:sz w:val="28"/>
          <w:szCs w:val="28"/>
        </w:rPr>
        <w:t xml:space="preserve"> </w:t>
      </w:r>
    </w:p>
    <w:p w:rsidR="00DC1CF3" w:rsidRPr="00DC1CF3" w:rsidRDefault="00DC1CF3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C1CF3">
        <w:rPr>
          <w:sz w:val="28"/>
          <w:szCs w:val="28"/>
        </w:rPr>
        <w:t xml:space="preserve">Je nage sur le ventre jusqu’à la cage à </w:t>
      </w:r>
      <w:r w:rsidR="002D7436" w:rsidRPr="00DC1CF3">
        <w:rPr>
          <w:sz w:val="28"/>
          <w:szCs w:val="28"/>
        </w:rPr>
        <w:t>écureuil,</w:t>
      </w:r>
      <w:r w:rsidRPr="00DC1CF3">
        <w:rPr>
          <w:sz w:val="28"/>
          <w:szCs w:val="28"/>
        </w:rPr>
        <w:t xml:space="preserve"> avec une frite ou de manière autonome.</w:t>
      </w:r>
    </w:p>
    <w:p w:rsidR="00DC1CF3" w:rsidRPr="00DC1CF3" w:rsidRDefault="0083198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 peux faire le tour de la cage avec l’aide de ma frite. </w:t>
      </w:r>
      <w:r w:rsidR="00DC1CF3" w:rsidRPr="00DC1CF3">
        <w:rPr>
          <w:sz w:val="28"/>
          <w:szCs w:val="28"/>
        </w:rPr>
        <w:t>Dans la cage à écureuil ou cage aquatique, je descends le long des barreaux pour récupérer les objets lestés au fond du bassin.</w:t>
      </w:r>
    </w:p>
    <w:p w:rsidR="00DC1CF3" w:rsidRPr="00DC1CF3" w:rsidRDefault="00D744D9" w:rsidP="00DC1C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Je peux tenir le bord pour rejoindre l’échelle.</w:t>
      </w:r>
      <w:r w:rsidR="00DC1CF3" w:rsidRPr="00DC1CF3">
        <w:rPr>
          <w:sz w:val="28"/>
          <w:szCs w:val="28"/>
        </w:rPr>
        <w:t>Je nage ensuite sur le dos jusqu’à l’échelle avec une frite ou de manière autonome.</w:t>
      </w:r>
    </w:p>
    <w:p w:rsidR="00DC1CF3" w:rsidRPr="00DC1CF3" w:rsidRDefault="00DC1CF3" w:rsidP="0083198D">
      <w:pPr>
        <w:pStyle w:val="Paragraphedeliste"/>
        <w:numPr>
          <w:ilvl w:val="0"/>
          <w:numId w:val="1"/>
        </w:numPr>
      </w:pPr>
      <w:r w:rsidRPr="0083198D">
        <w:rPr>
          <w:sz w:val="28"/>
          <w:szCs w:val="28"/>
        </w:rPr>
        <w:t xml:space="preserve">Je </w:t>
      </w:r>
      <w:r w:rsidR="0083198D" w:rsidRPr="0083198D">
        <w:rPr>
          <w:sz w:val="28"/>
          <w:szCs w:val="28"/>
        </w:rPr>
        <w:t xml:space="preserve">sors </w:t>
      </w:r>
      <w:r w:rsidRPr="0083198D">
        <w:rPr>
          <w:sz w:val="28"/>
          <w:szCs w:val="28"/>
        </w:rPr>
        <w:t xml:space="preserve"> du bassin  par l’échelle et </w:t>
      </w:r>
      <w:r w:rsidR="0083198D" w:rsidRPr="0083198D">
        <w:rPr>
          <w:sz w:val="28"/>
          <w:szCs w:val="28"/>
        </w:rPr>
        <w:t xml:space="preserve">je </w:t>
      </w:r>
      <w:r w:rsidRPr="0083198D">
        <w:rPr>
          <w:sz w:val="28"/>
          <w:szCs w:val="28"/>
        </w:rPr>
        <w:t>rejoin</w:t>
      </w:r>
      <w:r w:rsidR="0083198D" w:rsidRPr="0083198D">
        <w:rPr>
          <w:sz w:val="28"/>
          <w:szCs w:val="28"/>
        </w:rPr>
        <w:t xml:space="preserve">s </w:t>
      </w:r>
      <w:r w:rsidRPr="0083198D">
        <w:rPr>
          <w:sz w:val="28"/>
          <w:szCs w:val="28"/>
        </w:rPr>
        <w:t xml:space="preserve"> le toboggan  rouge en marchant sur le bord du bassin, sans courir</w:t>
      </w:r>
      <w:r w:rsidR="0083198D">
        <w:rPr>
          <w:sz w:val="28"/>
          <w:szCs w:val="28"/>
        </w:rPr>
        <w:t>.</w:t>
      </w:r>
    </w:p>
    <w:sectPr w:rsidR="00DC1CF3" w:rsidRPr="00DC1CF3" w:rsidSect="00F61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CBD"/>
    <w:multiLevelType w:val="hybridMultilevel"/>
    <w:tmpl w:val="49A84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BD"/>
    <w:rsid w:val="002D7436"/>
    <w:rsid w:val="00597E80"/>
    <w:rsid w:val="00634315"/>
    <w:rsid w:val="006E03E3"/>
    <w:rsid w:val="0083198D"/>
    <w:rsid w:val="00B27029"/>
    <w:rsid w:val="00D744D9"/>
    <w:rsid w:val="00DC1CF3"/>
    <w:rsid w:val="00F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1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cdti26</cp:lastModifiedBy>
  <cp:revision>6</cp:revision>
  <dcterms:created xsi:type="dcterms:W3CDTF">2017-11-19T19:18:00Z</dcterms:created>
  <dcterms:modified xsi:type="dcterms:W3CDTF">2018-03-21T16:46:00Z</dcterms:modified>
</cp:coreProperties>
</file>