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43" w:rsidRDefault="00190C1B" w:rsidP="000E7B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bookmarkStart w:id="0" w:name="_GoBack"/>
      <w:bookmarkEnd w:id="0"/>
      <w:r>
        <w:rPr>
          <w:rFonts w:ascii="Arial" w:hAnsi="Arial" w:cs="Arial"/>
          <w:b/>
        </w:rPr>
        <w:t>xemples d’</w:t>
      </w:r>
      <w:r w:rsidR="000E7B43" w:rsidRPr="000E7B43">
        <w:rPr>
          <w:rFonts w:ascii="Arial" w:hAnsi="Arial" w:cs="Arial"/>
          <w:b/>
        </w:rPr>
        <w:t xml:space="preserve">ARTICLES pouvant être </w:t>
      </w:r>
      <w:r>
        <w:rPr>
          <w:rFonts w:ascii="Arial" w:hAnsi="Arial" w:cs="Arial"/>
          <w:b/>
        </w:rPr>
        <w:t xml:space="preserve"> ACTES</w:t>
      </w:r>
    </w:p>
    <w:p w:rsidR="00D70A9B" w:rsidRDefault="00190C1B" w:rsidP="000E7B43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dans</w:t>
      </w:r>
      <w:proofErr w:type="gramEnd"/>
      <w:r>
        <w:rPr>
          <w:rFonts w:ascii="Arial" w:hAnsi="Arial" w:cs="Arial"/>
          <w:b/>
        </w:rPr>
        <w:t xml:space="preserve"> le</w:t>
      </w:r>
      <w:r w:rsidR="000E7B43" w:rsidRPr="000E7B43">
        <w:rPr>
          <w:rFonts w:ascii="Arial" w:hAnsi="Arial" w:cs="Arial"/>
          <w:b/>
        </w:rPr>
        <w:t xml:space="preserve"> REGL</w:t>
      </w:r>
      <w:r w:rsidR="000E7B43">
        <w:rPr>
          <w:rFonts w:ascii="Arial" w:hAnsi="Arial" w:cs="Arial"/>
          <w:b/>
        </w:rPr>
        <w:t>E</w:t>
      </w:r>
      <w:r w:rsidR="000E7B43" w:rsidRPr="000E7B43">
        <w:rPr>
          <w:rFonts w:ascii="Arial" w:hAnsi="Arial" w:cs="Arial"/>
          <w:b/>
        </w:rPr>
        <w:t>MENT INTERIEUR du CONSEIL D’ECOLE</w:t>
      </w:r>
    </w:p>
    <w:p w:rsidR="000E7B43" w:rsidRDefault="000E7B43" w:rsidP="000E7B43">
      <w:pPr>
        <w:jc w:val="center"/>
        <w:rPr>
          <w:rFonts w:ascii="Arial" w:hAnsi="Arial" w:cs="Arial"/>
          <w:b/>
        </w:rPr>
      </w:pPr>
    </w:p>
    <w:p w:rsidR="000E7B43" w:rsidRDefault="000E7B43" w:rsidP="000E7B43">
      <w:pPr>
        <w:jc w:val="center"/>
        <w:rPr>
          <w:rFonts w:ascii="Arial" w:hAnsi="Arial" w:cs="Arial"/>
          <w:b/>
        </w:rPr>
      </w:pPr>
    </w:p>
    <w:p w:rsidR="000E7B43" w:rsidRPr="000E7B43" w:rsidRDefault="000E7B43" w:rsidP="000E7B43">
      <w:pPr>
        <w:jc w:val="center"/>
        <w:rPr>
          <w:rFonts w:ascii="Arial" w:hAnsi="Arial" w:cs="Arial"/>
          <w:b/>
          <w:sz w:val="20"/>
          <w:szCs w:val="20"/>
        </w:rPr>
      </w:pPr>
    </w:p>
    <w:p w:rsidR="000E7B43" w:rsidRDefault="000E7B43" w:rsidP="000E7B4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7B43">
        <w:rPr>
          <w:rFonts w:ascii="Arial" w:hAnsi="Arial" w:cs="Arial"/>
          <w:sz w:val="20"/>
          <w:szCs w:val="20"/>
        </w:rPr>
        <w:t>Sauf urgence, le directeur</w:t>
      </w:r>
      <w:r w:rsidR="00190C1B">
        <w:rPr>
          <w:rFonts w:ascii="Arial" w:hAnsi="Arial" w:cs="Arial"/>
          <w:sz w:val="20"/>
          <w:szCs w:val="20"/>
        </w:rPr>
        <w:t xml:space="preserve">, président du conseil d’école, </w:t>
      </w:r>
      <w:r w:rsidRPr="000E7B43">
        <w:rPr>
          <w:rFonts w:ascii="Arial" w:hAnsi="Arial" w:cs="Arial"/>
          <w:sz w:val="20"/>
          <w:szCs w:val="20"/>
        </w:rPr>
        <w:t xml:space="preserve"> informe, au moins 15 jours avant la date prévue, de la tenue du Conseil d’école.</w:t>
      </w:r>
      <w:r w:rsidRPr="000E7B43">
        <w:rPr>
          <w:rFonts w:ascii="Arial" w:hAnsi="Arial" w:cs="Arial"/>
          <w:sz w:val="20"/>
          <w:szCs w:val="20"/>
        </w:rPr>
        <w:br/>
        <w:t>Chaque membre peut alors faire part des points qu’il souhaite voir évoquer à l’ordre du jour. Au moins 8 jours avant, le directeur adresse à chaque membre du conseil d’école une convocation me</w:t>
      </w:r>
      <w:r w:rsidR="00190C1B">
        <w:rPr>
          <w:rFonts w:ascii="Arial" w:hAnsi="Arial" w:cs="Arial"/>
          <w:sz w:val="20"/>
          <w:szCs w:val="20"/>
        </w:rPr>
        <w:t xml:space="preserve">ntionnant l’ordre du jour ainsi </w:t>
      </w:r>
      <w:r w:rsidRPr="000E7B43">
        <w:rPr>
          <w:rFonts w:ascii="Arial" w:hAnsi="Arial" w:cs="Arial"/>
          <w:sz w:val="20"/>
          <w:szCs w:val="20"/>
        </w:rPr>
        <w:t>que, si nécessaire, les documents relatifs aux points inscrits.</w:t>
      </w:r>
    </w:p>
    <w:p w:rsidR="00190C1B" w:rsidRDefault="00190C1B" w:rsidP="00190C1B">
      <w:pPr>
        <w:pStyle w:val="Paragraphedeliste"/>
        <w:rPr>
          <w:rFonts w:ascii="Arial" w:hAnsi="Arial" w:cs="Arial"/>
          <w:sz w:val="20"/>
          <w:szCs w:val="20"/>
        </w:rPr>
      </w:pPr>
    </w:p>
    <w:p w:rsidR="00190C1B" w:rsidRDefault="00190C1B" w:rsidP="00190C1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0C1B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 xml:space="preserve">président du conseil d’école </w:t>
      </w:r>
      <w:r w:rsidRPr="00190C1B">
        <w:rPr>
          <w:rFonts w:ascii="Arial" w:hAnsi="Arial" w:cs="Arial"/>
          <w:sz w:val="20"/>
          <w:szCs w:val="20"/>
        </w:rPr>
        <w:t xml:space="preserve">peut en outre inviter, à titre consultatif, toute personne extérieure susceptible d'éclairer un des points de l'ordre du jour. </w:t>
      </w:r>
      <w:r w:rsidRPr="00190C1B">
        <w:rPr>
          <w:rFonts w:ascii="Arial" w:hAnsi="Arial" w:cs="Arial"/>
          <w:sz w:val="20"/>
          <w:szCs w:val="20"/>
        </w:rPr>
        <w:br/>
      </w:r>
      <w:r w:rsidRPr="00190C1B">
        <w:rPr>
          <w:rFonts w:ascii="Arial" w:hAnsi="Arial" w:cs="Arial"/>
          <w:sz w:val="20"/>
          <w:szCs w:val="20"/>
        </w:rPr>
        <w:br/>
        <w:t>Il doit pour cela en aviser préalablement</w:t>
      </w:r>
      <w:r>
        <w:rPr>
          <w:rFonts w:ascii="Arial" w:hAnsi="Arial" w:cs="Arial"/>
          <w:sz w:val="20"/>
          <w:szCs w:val="20"/>
        </w:rPr>
        <w:t xml:space="preserve"> les membres du conseil d'école.</w:t>
      </w:r>
    </w:p>
    <w:p w:rsidR="000E7B43" w:rsidRDefault="000E7B43" w:rsidP="000E7B43">
      <w:pPr>
        <w:pStyle w:val="Paragraphedeliste"/>
        <w:rPr>
          <w:rFonts w:ascii="Arial" w:hAnsi="Arial" w:cs="Arial"/>
          <w:sz w:val="20"/>
          <w:szCs w:val="20"/>
        </w:rPr>
      </w:pPr>
    </w:p>
    <w:p w:rsidR="00190C1B" w:rsidRPr="00190C1B" w:rsidRDefault="000E7B43" w:rsidP="00190C1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E7B43">
        <w:rPr>
          <w:rFonts w:ascii="Arial" w:hAnsi="Arial" w:cs="Arial"/>
          <w:sz w:val="20"/>
          <w:szCs w:val="20"/>
        </w:rPr>
        <w:t>Un point « questions diverses » peut figurer à l’ordre du jour. Les questions soulevées à cette occasion ne pourront toutefois faire l’objet d’un vote que si l’ensemble des membres en est d’accord.</w:t>
      </w:r>
      <w:r w:rsidRPr="000E7B43">
        <w:rPr>
          <w:rFonts w:ascii="Arial" w:hAnsi="Arial" w:cs="Arial"/>
          <w:sz w:val="20"/>
          <w:szCs w:val="20"/>
        </w:rPr>
        <w:br/>
        <w:t>Si un seul membre s’y oppose, le vote est reporté à la séance suivante du Conseil d’école.</w:t>
      </w:r>
    </w:p>
    <w:p w:rsidR="000E7B43" w:rsidRPr="000E7B43" w:rsidRDefault="000E7B43" w:rsidP="000E7B43">
      <w:pPr>
        <w:pStyle w:val="Paragraphedeliste"/>
        <w:rPr>
          <w:rFonts w:ascii="Arial" w:hAnsi="Arial" w:cs="Arial"/>
          <w:sz w:val="20"/>
          <w:szCs w:val="20"/>
        </w:rPr>
      </w:pPr>
    </w:p>
    <w:p w:rsidR="000E7B43" w:rsidRDefault="000E7B43" w:rsidP="000E7B4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7B43">
        <w:rPr>
          <w:rFonts w:ascii="Arial" w:hAnsi="Arial" w:cs="Arial"/>
          <w:sz w:val="20"/>
          <w:szCs w:val="20"/>
        </w:rPr>
        <w:t>A la demande d’un seul de ses membres, un point peut faire l’objet d’un v</w:t>
      </w:r>
      <w:r>
        <w:rPr>
          <w:rFonts w:ascii="Arial" w:hAnsi="Arial" w:cs="Arial"/>
          <w:sz w:val="20"/>
          <w:szCs w:val="20"/>
        </w:rPr>
        <w:t xml:space="preserve">ote. </w:t>
      </w:r>
      <w:r>
        <w:rPr>
          <w:rFonts w:ascii="Arial" w:hAnsi="Arial" w:cs="Arial"/>
          <w:sz w:val="20"/>
          <w:szCs w:val="20"/>
        </w:rPr>
        <w:br/>
      </w:r>
      <w:r w:rsidRPr="000E7B43">
        <w:rPr>
          <w:rFonts w:ascii="Arial" w:hAnsi="Arial" w:cs="Arial"/>
          <w:sz w:val="20"/>
          <w:szCs w:val="20"/>
        </w:rPr>
        <w:t>Il se déroule à main levée sauf si un membre s’y oppose.  Il a lieu, dans ce cas-là, à bulletins secrets. Le vote par proc</w:t>
      </w:r>
      <w:r>
        <w:rPr>
          <w:rFonts w:ascii="Arial" w:hAnsi="Arial" w:cs="Arial"/>
          <w:sz w:val="20"/>
          <w:szCs w:val="20"/>
        </w:rPr>
        <w:t xml:space="preserve">uration n’est pas possible. </w:t>
      </w:r>
      <w:r>
        <w:rPr>
          <w:rFonts w:ascii="Arial" w:hAnsi="Arial" w:cs="Arial"/>
          <w:sz w:val="20"/>
          <w:szCs w:val="20"/>
        </w:rPr>
        <w:br/>
      </w:r>
    </w:p>
    <w:p w:rsidR="000E7B43" w:rsidRDefault="000E7B43" w:rsidP="000E7B4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7B43">
        <w:rPr>
          <w:rFonts w:ascii="Arial" w:hAnsi="Arial" w:cs="Arial"/>
          <w:sz w:val="20"/>
          <w:szCs w:val="20"/>
        </w:rPr>
        <w:t>Un vote est jugé validé, un avis est jugé favorable, s’il réunit la moitié des suffrages exprimés</w:t>
      </w:r>
      <w:r w:rsidR="00190C1B">
        <w:rPr>
          <w:rFonts w:ascii="Arial" w:hAnsi="Arial" w:cs="Arial"/>
          <w:sz w:val="20"/>
          <w:szCs w:val="20"/>
        </w:rPr>
        <w:t>.</w:t>
      </w:r>
    </w:p>
    <w:p w:rsidR="00190C1B" w:rsidRDefault="00190C1B" w:rsidP="00190C1B">
      <w:pPr>
        <w:pStyle w:val="Paragraphedeliste"/>
        <w:rPr>
          <w:rFonts w:ascii="Arial" w:hAnsi="Arial" w:cs="Arial"/>
          <w:sz w:val="20"/>
          <w:szCs w:val="20"/>
        </w:rPr>
      </w:pPr>
    </w:p>
    <w:p w:rsidR="00190C1B" w:rsidRDefault="00190C1B" w:rsidP="000E7B4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0C1B">
        <w:rPr>
          <w:rFonts w:ascii="Arial" w:hAnsi="Arial" w:cs="Arial"/>
          <w:sz w:val="20"/>
          <w:szCs w:val="20"/>
        </w:rPr>
        <w:t>Les parents d’élèves suppléants peuvent assister aux réunions du Conseil d’école</w:t>
      </w:r>
      <w:r>
        <w:rPr>
          <w:rFonts w:ascii="Arial" w:hAnsi="Arial" w:cs="Arial"/>
          <w:sz w:val="20"/>
          <w:szCs w:val="20"/>
        </w:rPr>
        <w:t xml:space="preserve"> sans participer</w:t>
      </w:r>
      <w:r w:rsidRPr="00190C1B">
        <w:rPr>
          <w:rFonts w:ascii="Arial" w:hAnsi="Arial" w:cs="Arial"/>
          <w:sz w:val="20"/>
          <w:szCs w:val="20"/>
        </w:rPr>
        <w:t xml:space="preserve"> aux votes, sauf s’ils sièg</w:t>
      </w:r>
      <w:r>
        <w:rPr>
          <w:rFonts w:ascii="Arial" w:hAnsi="Arial" w:cs="Arial"/>
          <w:sz w:val="20"/>
          <w:szCs w:val="20"/>
        </w:rPr>
        <w:t xml:space="preserve">ent en remplacement d’un parent </w:t>
      </w:r>
      <w:r w:rsidRPr="00190C1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’élève titulaire.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Dans ce cas</w:t>
      </w:r>
      <w:r w:rsidRPr="00190C1B">
        <w:rPr>
          <w:rFonts w:ascii="Arial" w:hAnsi="Arial" w:cs="Arial"/>
          <w:sz w:val="20"/>
          <w:szCs w:val="20"/>
        </w:rPr>
        <w:t>, ils jouissent des pleins droits du parent titulaire qu’ils remplacent</w:t>
      </w:r>
      <w:r>
        <w:rPr>
          <w:rFonts w:ascii="Arial" w:hAnsi="Arial" w:cs="Arial"/>
          <w:sz w:val="20"/>
          <w:szCs w:val="20"/>
        </w:rPr>
        <w:t>.</w:t>
      </w:r>
    </w:p>
    <w:p w:rsidR="000E7B43" w:rsidRDefault="000E7B43" w:rsidP="000E7B43">
      <w:pPr>
        <w:pStyle w:val="Paragraphedeliste"/>
        <w:rPr>
          <w:rFonts w:ascii="Arial" w:hAnsi="Arial" w:cs="Arial"/>
          <w:sz w:val="20"/>
          <w:szCs w:val="20"/>
        </w:rPr>
      </w:pPr>
    </w:p>
    <w:p w:rsidR="000E7B43" w:rsidRPr="000E7B43" w:rsidRDefault="000E7B43" w:rsidP="000E7B4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7B43">
        <w:rPr>
          <w:rFonts w:ascii="Arial" w:hAnsi="Arial" w:cs="Arial"/>
          <w:sz w:val="20"/>
          <w:szCs w:val="20"/>
        </w:rPr>
        <w:t>Au début de chaque séance, un secrétaire de séance est désigné parmi les représentants de parents d’élèves.</w:t>
      </w:r>
      <w:r w:rsidRPr="000E7B43">
        <w:rPr>
          <w:rFonts w:ascii="Arial" w:hAnsi="Arial" w:cs="Arial"/>
          <w:sz w:val="20"/>
          <w:szCs w:val="20"/>
        </w:rPr>
        <w:br/>
        <w:t>Le secrétaire de séance peut être un parent d’élève suppléant. Le secrétaire de séance établira avec le Président du Conseil d’école, un procès-verbal qui sera, dans les huit jours, affich</w:t>
      </w:r>
      <w:r w:rsidR="00190C1B">
        <w:rPr>
          <w:rFonts w:ascii="Arial" w:hAnsi="Arial" w:cs="Arial"/>
          <w:sz w:val="20"/>
          <w:szCs w:val="20"/>
        </w:rPr>
        <w:t xml:space="preserve">é aux panneaux d’information de </w:t>
      </w:r>
      <w:r w:rsidRPr="000E7B43">
        <w:rPr>
          <w:rFonts w:ascii="Arial" w:hAnsi="Arial" w:cs="Arial"/>
          <w:sz w:val="20"/>
          <w:szCs w:val="20"/>
        </w:rPr>
        <w:t>l’école et adressé aux membres du Conseil d’école. Ce procès-verbal est consigné dans un registre spécial conservé à l’école. </w:t>
      </w:r>
    </w:p>
    <w:p w:rsidR="000E7B43" w:rsidRDefault="000E7B43" w:rsidP="000E7B43">
      <w:pPr>
        <w:pStyle w:val="Paragraphedeliste"/>
        <w:rPr>
          <w:rFonts w:ascii="Arial" w:hAnsi="Arial" w:cs="Arial"/>
          <w:sz w:val="20"/>
          <w:szCs w:val="20"/>
        </w:rPr>
      </w:pPr>
    </w:p>
    <w:p w:rsidR="000E7B43" w:rsidRDefault="000E7B43" w:rsidP="000E7B4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E7B43">
        <w:rPr>
          <w:rFonts w:ascii="Arial" w:hAnsi="Arial" w:cs="Arial"/>
          <w:sz w:val="20"/>
          <w:szCs w:val="20"/>
        </w:rPr>
        <w:t>Le procès-verbal évoqué ci-dessus sera soumis à l’approbation définitive du Conseil d’École lors de sa séance suivante. Les corrections, ajouts éventuels seront</w:t>
      </w:r>
      <w:r>
        <w:rPr>
          <w:rFonts w:ascii="Arial" w:hAnsi="Arial" w:cs="Arial"/>
          <w:sz w:val="20"/>
          <w:szCs w:val="20"/>
        </w:rPr>
        <w:t xml:space="preserve"> </w:t>
      </w:r>
      <w:r w:rsidRPr="000E7B43">
        <w:rPr>
          <w:rFonts w:ascii="Arial" w:hAnsi="Arial" w:cs="Arial"/>
          <w:sz w:val="20"/>
          <w:szCs w:val="20"/>
        </w:rPr>
        <w:t>annexés au procès-verbal de ladite- séance</w:t>
      </w:r>
      <w:r>
        <w:rPr>
          <w:rFonts w:ascii="Arial" w:hAnsi="Arial" w:cs="Arial"/>
          <w:sz w:val="20"/>
          <w:szCs w:val="20"/>
        </w:rPr>
        <w:t>.</w:t>
      </w:r>
    </w:p>
    <w:p w:rsidR="000E7B43" w:rsidRPr="000E7B43" w:rsidRDefault="000E7B43" w:rsidP="000E7B43">
      <w:pPr>
        <w:pStyle w:val="Paragraphedeliste"/>
        <w:rPr>
          <w:rFonts w:ascii="Arial" w:hAnsi="Arial" w:cs="Arial"/>
          <w:sz w:val="20"/>
          <w:szCs w:val="20"/>
        </w:rPr>
      </w:pPr>
    </w:p>
    <w:p w:rsidR="000E7B43" w:rsidRDefault="000E7B43" w:rsidP="000E7B43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0E7B43" w:rsidRPr="00190C1B" w:rsidRDefault="00190C1B" w:rsidP="00190C1B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190C1B">
        <w:rPr>
          <w:rFonts w:ascii="Arial" w:hAnsi="Arial" w:cs="Arial"/>
          <w:sz w:val="20"/>
          <w:szCs w:val="20"/>
        </w:rPr>
        <w:t>Les membres du Conseil d’école ainsi que les</w:t>
      </w:r>
      <w:r>
        <w:rPr>
          <w:rFonts w:ascii="Arial" w:hAnsi="Arial" w:cs="Arial"/>
          <w:sz w:val="20"/>
          <w:szCs w:val="20"/>
        </w:rPr>
        <w:t xml:space="preserve">  </w:t>
      </w:r>
      <w:r w:rsidRPr="00190C1B">
        <w:rPr>
          <w:rFonts w:ascii="Arial" w:hAnsi="Arial" w:cs="Arial"/>
          <w:sz w:val="20"/>
          <w:szCs w:val="20"/>
        </w:rPr>
        <w:t>personnes y assistant en tant que parent d’élève</w:t>
      </w:r>
      <w:r>
        <w:rPr>
          <w:rFonts w:ascii="Arial" w:hAnsi="Arial" w:cs="Arial"/>
          <w:sz w:val="20"/>
          <w:szCs w:val="20"/>
        </w:rPr>
        <w:t xml:space="preserve">  </w:t>
      </w:r>
      <w:r w:rsidRPr="00190C1B">
        <w:rPr>
          <w:rFonts w:ascii="Arial" w:hAnsi="Arial" w:cs="Arial"/>
          <w:sz w:val="20"/>
          <w:szCs w:val="20"/>
        </w:rPr>
        <w:t>suppléant ou en tant que « personne qualifiée », sont liés</w:t>
      </w:r>
      <w:r>
        <w:rPr>
          <w:rFonts w:ascii="Arial" w:hAnsi="Arial" w:cs="Arial"/>
          <w:sz w:val="20"/>
          <w:szCs w:val="20"/>
        </w:rPr>
        <w:t xml:space="preserve"> </w:t>
      </w:r>
      <w:r w:rsidRPr="00190C1B">
        <w:rPr>
          <w:rFonts w:ascii="Arial" w:hAnsi="Arial" w:cs="Arial"/>
          <w:sz w:val="20"/>
          <w:szCs w:val="20"/>
        </w:rPr>
        <w:t xml:space="preserve">par une obligation de </w:t>
      </w:r>
      <w:r w:rsidRPr="00190C1B">
        <w:rPr>
          <w:rFonts w:ascii="Arial" w:hAnsi="Arial" w:cs="Arial"/>
          <w:sz w:val="20"/>
          <w:szCs w:val="20"/>
        </w:rPr>
        <w:lastRenderedPageBreak/>
        <w:t>réserve absolue quant aux points</w:t>
      </w:r>
      <w:r>
        <w:rPr>
          <w:rFonts w:ascii="Arial" w:hAnsi="Arial" w:cs="Arial"/>
          <w:sz w:val="20"/>
          <w:szCs w:val="20"/>
        </w:rPr>
        <w:t xml:space="preserve"> </w:t>
      </w:r>
      <w:r w:rsidRPr="00190C1B">
        <w:rPr>
          <w:rFonts w:ascii="Arial" w:hAnsi="Arial" w:cs="Arial"/>
          <w:sz w:val="20"/>
          <w:szCs w:val="20"/>
        </w:rPr>
        <w:t>évoqués mettant nommément en cause un élève, une</w:t>
      </w:r>
      <w:r>
        <w:rPr>
          <w:rFonts w:ascii="Arial" w:hAnsi="Arial" w:cs="Arial"/>
          <w:sz w:val="20"/>
          <w:szCs w:val="20"/>
        </w:rPr>
        <w:t xml:space="preserve"> </w:t>
      </w:r>
      <w:r w:rsidRPr="00190C1B">
        <w:rPr>
          <w:rFonts w:ascii="Arial" w:hAnsi="Arial" w:cs="Arial"/>
          <w:sz w:val="20"/>
          <w:szCs w:val="20"/>
        </w:rPr>
        <w:t>famille ou tout autre personne.</w:t>
      </w:r>
    </w:p>
    <w:sectPr w:rsidR="000E7B43" w:rsidRPr="00190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602F4"/>
    <w:multiLevelType w:val="hybridMultilevel"/>
    <w:tmpl w:val="02220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43"/>
    <w:rsid w:val="000E7B43"/>
    <w:rsid w:val="00190C1B"/>
    <w:rsid w:val="00D7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B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7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B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iantoine</dc:creator>
  <cp:lastModifiedBy>iantoine</cp:lastModifiedBy>
  <cp:revision>1</cp:revision>
  <dcterms:created xsi:type="dcterms:W3CDTF">2017-09-15T11:59:00Z</dcterms:created>
  <dcterms:modified xsi:type="dcterms:W3CDTF">2017-09-15T12:18:00Z</dcterms:modified>
</cp:coreProperties>
</file>