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99" w:rsidRDefault="003233D0" w:rsidP="008D5999">
      <w:pPr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5" behindDoc="0" locked="0" layoutInCell="1" allowOverlap="1">
                <wp:simplePos x="0" y="0"/>
                <wp:positionH relativeFrom="column">
                  <wp:posOffset>-350108</wp:posOffset>
                </wp:positionH>
                <wp:positionV relativeFrom="paragraph">
                  <wp:posOffset>-65096</wp:posOffset>
                </wp:positionV>
                <wp:extent cx="2124075" cy="1301578"/>
                <wp:effectExtent l="0" t="0" r="28575" b="1333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301578"/>
                        </a:xfrm>
                        <a:prstGeom prst="ellipse">
                          <a:avLst/>
                        </a:prstGeom>
                        <a:solidFill>
                          <a:srgbClr val="E89CE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33D0" w:rsidRPr="003233D0" w:rsidRDefault="003233D0" w:rsidP="003233D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233D0">
                              <w:rPr>
                                <w:sz w:val="16"/>
                                <w:szCs w:val="16"/>
                              </w:rPr>
                              <w:t>Des sas proactifs peuvent être proposés en amont de la séance, à certains élèves. Ces dispositifs  visent à favoriser une meilleure implication des élèves dans la tâche proposée lors de la mise en œuvre de la séance (voir descriptif doc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2" o:spid="_x0000_s1026" style="position:absolute;margin-left:-27.55pt;margin-top:-5.15pt;width:167.25pt;height:102.5pt;z-index:251682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" fillcolor="#e89ce8" strokecolor="#243f60 [1604]" strokeweight="2pt">
                <v:textbox inset="0,0,0,0">
                  <w:txbxContent>
                    <w:p w:rsidR="003233D0" w:rsidRPr="003233D0" w:rsidRDefault="003233D0" w:rsidP="003233D0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233D0">
                        <w:rPr>
                          <w:sz w:val="16"/>
                          <w:szCs w:val="16"/>
                        </w:rPr>
                        <w:t>Des sas proactifs peuvent être proposés en amont de la séance, à certains élèves. Ces dispositifs  visent à favoriser une meilleure implication des élèves dans la tâche proposée lors de la mise en œuvre de la séance (voir descriptif doc 2)</w:t>
                      </w:r>
                    </w:p>
                  </w:txbxContent>
                </v:textbox>
              </v:oval>
            </w:pict>
          </mc:Fallback>
        </mc:AlternateContent>
      </w:r>
    </w:p>
    <w:p w:rsidR="00EA7DBB" w:rsidRDefault="00C022D0" w:rsidP="008D5999">
      <w:r w:rsidRPr="007442AC">
        <w:rPr>
          <w:noProof/>
        </w:rPr>
        <mc:AlternateContent>
          <mc:Choice Requires="wps">
            <w:drawing>
              <wp:anchor distT="0" distB="0" distL="114300" distR="114300" simplePos="0" relativeHeight="251681791" behindDoc="0" locked="0" layoutInCell="1" allowOverlap="1" wp14:anchorId="27187C3B" wp14:editId="7162BD6B">
                <wp:simplePos x="0" y="0"/>
                <wp:positionH relativeFrom="column">
                  <wp:posOffset>1857375</wp:posOffset>
                </wp:positionH>
                <wp:positionV relativeFrom="paragraph">
                  <wp:posOffset>6788785</wp:posOffset>
                </wp:positionV>
                <wp:extent cx="5065395" cy="1601470"/>
                <wp:effectExtent l="0" t="0" r="20955" b="1778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5395" cy="16014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846" w:rsidRPr="00EF6086" w:rsidRDefault="007E049B" w:rsidP="00AB7846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F6086">
                              <w:rPr>
                                <w:b/>
                                <w:sz w:val="18"/>
                                <w:szCs w:val="18"/>
                              </w:rPr>
                              <w:t>Phase 5</w:t>
                            </w:r>
                            <w:r w:rsidR="008B0107" w:rsidRPr="00EF6086">
                              <w:rPr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  <w:r w:rsidR="00AB7846" w:rsidRPr="00EF608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B0107" w:rsidRPr="00EF6086">
                              <w:rPr>
                                <w:b/>
                                <w:sz w:val="18"/>
                                <w:szCs w:val="18"/>
                              </w:rPr>
                              <w:t>Sortie de séance collective</w:t>
                            </w:r>
                            <w:r w:rsidR="00AB7846" w:rsidRPr="00EF6086">
                              <w:rPr>
                                <w:b/>
                                <w:sz w:val="18"/>
                                <w:szCs w:val="18"/>
                              </w:rPr>
                              <w:t> pour  passer d’une conscience de la tâche à une conscience de ses enjeux</w:t>
                            </w:r>
                          </w:p>
                          <w:p w:rsidR="00087D1C" w:rsidRDefault="00087D1C" w:rsidP="00AB7846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87D1C" w:rsidRPr="00087D1C" w:rsidRDefault="00AC7C9B" w:rsidP="00087D1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Le plus souvent, l</w:t>
                            </w:r>
                            <w:r w:rsidR="00087D1C" w:rsidRPr="00087D1C">
                              <w:rPr>
                                <w:sz w:val="16"/>
                                <w:szCs w:val="16"/>
                              </w:rPr>
                              <w:t xml:space="preserve">es élèves adhèrent à la tâche et n’en décrochent pas, ils ont du mal à décontextualiser. Il va </w:t>
                            </w:r>
                            <w:r w:rsidR="00EF6086">
                              <w:rPr>
                                <w:sz w:val="16"/>
                                <w:szCs w:val="16"/>
                              </w:rPr>
                              <w:t xml:space="preserve">donc </w:t>
                            </w:r>
                            <w:r w:rsidR="00087D1C" w:rsidRPr="00087D1C">
                              <w:rPr>
                                <w:sz w:val="16"/>
                                <w:szCs w:val="16"/>
                              </w:rPr>
                              <w:t>s’agir</w:t>
                            </w:r>
                            <w:r w:rsidR="00EF6086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087D1C" w:rsidRPr="00087D1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6086">
                              <w:rPr>
                                <w:sz w:val="16"/>
                                <w:szCs w:val="16"/>
                              </w:rPr>
                              <w:t xml:space="preserve">ici, </w:t>
                            </w:r>
                            <w:r w:rsidR="00087D1C" w:rsidRPr="00087D1C">
                              <w:rPr>
                                <w:sz w:val="16"/>
                                <w:szCs w:val="16"/>
                              </w:rPr>
                              <w:t>de passer d’une conscience de la tâche à une conscience de ses enjeux (conscientisation des apprentissages).</w:t>
                            </w:r>
                          </w:p>
                          <w:p w:rsidR="00087D1C" w:rsidRPr="00087D1C" w:rsidRDefault="00087D1C" w:rsidP="00087D1C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87D1C" w:rsidRPr="00087D1C" w:rsidRDefault="00087D1C" w:rsidP="00087D1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87D1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Les cailloux blancs du Petit Poucet : </w:t>
                            </w:r>
                            <w:r w:rsidRPr="00087D1C">
                              <w:rPr>
                                <w:sz w:val="16"/>
                                <w:szCs w:val="16"/>
                              </w:rPr>
                              <w:t>il s’agit de permettre aux élèves de refaire le chemin de la séance, de son début jusqu’à sa fin, trace écrite collective, élaboration d’une carte mentale.</w:t>
                            </w:r>
                            <w:r w:rsidR="00C022D0">
                              <w:rPr>
                                <w:sz w:val="16"/>
                                <w:szCs w:val="16"/>
                              </w:rPr>
                              <w:t xml:space="preserve"> L</w:t>
                            </w:r>
                            <w:r w:rsidR="00EF6086">
                              <w:rPr>
                                <w:sz w:val="16"/>
                                <w:szCs w:val="16"/>
                              </w:rPr>
                              <w:t>a Marguerite est un outil précieux pour cela.</w:t>
                            </w:r>
                          </w:p>
                          <w:p w:rsidR="00087D1C" w:rsidRPr="00087D1C" w:rsidRDefault="00087D1C" w:rsidP="00087D1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87D1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Le pas de côté : </w:t>
                            </w:r>
                            <w:r w:rsidRPr="00087D1C">
                              <w:rPr>
                                <w:sz w:val="16"/>
                                <w:szCs w:val="16"/>
                              </w:rPr>
                              <w:t>il s’agit de faire apparaître aux élèves l’objectif, l’enjeu de la séance, qu’est-ce qu’on a appris, qu’est-ce qui a posé problème, qu’est-ce qu’on a réussi ?</w:t>
                            </w:r>
                            <w:r w:rsidR="00EF6086">
                              <w:rPr>
                                <w:sz w:val="16"/>
                                <w:szCs w:val="16"/>
                              </w:rPr>
                              <w:t xml:space="preserve"> A quoi cela va-t-il nous servir 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146.25pt;margin-top:534.55pt;width:398.85pt;height:126.1pt;z-index:251681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" fillcolor="#943634 [2405]">
                <v:textbox>
                  <w:txbxContent>
                    <w:p w:rsidR="00AB7846" w:rsidRPr="00EF6086" w:rsidRDefault="007E049B" w:rsidP="00AB7846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EF6086">
                        <w:rPr>
                          <w:b/>
                          <w:sz w:val="18"/>
                          <w:szCs w:val="18"/>
                        </w:rPr>
                        <w:t>Phase 5</w:t>
                      </w:r>
                      <w:r w:rsidR="008B0107" w:rsidRPr="00EF6086">
                        <w:rPr>
                          <w:b/>
                          <w:sz w:val="18"/>
                          <w:szCs w:val="18"/>
                        </w:rPr>
                        <w:t> :</w:t>
                      </w:r>
                      <w:r w:rsidR="00AB7846" w:rsidRPr="00EF6086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B0107" w:rsidRPr="00EF6086">
                        <w:rPr>
                          <w:b/>
                          <w:sz w:val="18"/>
                          <w:szCs w:val="18"/>
                        </w:rPr>
                        <w:t>Sortie de séance collective</w:t>
                      </w:r>
                      <w:r w:rsidR="00AB7846" w:rsidRPr="00EF6086">
                        <w:rPr>
                          <w:b/>
                          <w:sz w:val="18"/>
                          <w:szCs w:val="18"/>
                        </w:rPr>
                        <w:t> pour  passer d’une conscience de la tâche à une conscience de ses enjeux</w:t>
                      </w:r>
                    </w:p>
                    <w:p w:rsidR="00087D1C" w:rsidRDefault="00087D1C" w:rsidP="00AB7846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87D1C" w:rsidRPr="00087D1C" w:rsidRDefault="00AC7C9B" w:rsidP="00087D1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Le plus souvent, l</w:t>
                      </w:r>
                      <w:r w:rsidR="00087D1C" w:rsidRPr="00087D1C">
                        <w:rPr>
                          <w:sz w:val="16"/>
                          <w:szCs w:val="16"/>
                        </w:rPr>
                        <w:t xml:space="preserve">es élèves adhèrent à la tâche et n’en décrochent pas, ils ont du mal à décontextualiser. Il va </w:t>
                      </w:r>
                      <w:r w:rsidR="00EF6086">
                        <w:rPr>
                          <w:sz w:val="16"/>
                          <w:szCs w:val="16"/>
                        </w:rPr>
                        <w:t xml:space="preserve">donc </w:t>
                      </w:r>
                      <w:r w:rsidR="00087D1C" w:rsidRPr="00087D1C">
                        <w:rPr>
                          <w:sz w:val="16"/>
                          <w:szCs w:val="16"/>
                        </w:rPr>
                        <w:t>s’agir</w:t>
                      </w:r>
                      <w:r w:rsidR="00EF6086">
                        <w:rPr>
                          <w:sz w:val="16"/>
                          <w:szCs w:val="16"/>
                        </w:rPr>
                        <w:t>,</w:t>
                      </w:r>
                      <w:r w:rsidR="00087D1C" w:rsidRPr="00087D1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F6086">
                        <w:rPr>
                          <w:sz w:val="16"/>
                          <w:szCs w:val="16"/>
                        </w:rPr>
                        <w:t xml:space="preserve">ici, </w:t>
                      </w:r>
                      <w:r w:rsidR="00087D1C" w:rsidRPr="00087D1C">
                        <w:rPr>
                          <w:sz w:val="16"/>
                          <w:szCs w:val="16"/>
                        </w:rPr>
                        <w:t>de passer d’une conscience de la tâche à une conscience de ses enjeux (conscientisation des apprentissages).</w:t>
                      </w:r>
                    </w:p>
                    <w:p w:rsidR="00087D1C" w:rsidRPr="00087D1C" w:rsidRDefault="00087D1C" w:rsidP="00087D1C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87D1C" w:rsidRPr="00087D1C" w:rsidRDefault="00087D1C" w:rsidP="00087D1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087D1C">
                        <w:rPr>
                          <w:b/>
                          <w:sz w:val="16"/>
                          <w:szCs w:val="16"/>
                        </w:rPr>
                        <w:t xml:space="preserve">Les cailloux blancs du Petit Poucet : </w:t>
                      </w:r>
                      <w:r w:rsidRPr="00087D1C">
                        <w:rPr>
                          <w:sz w:val="16"/>
                          <w:szCs w:val="16"/>
                        </w:rPr>
                        <w:t>il s’agit de permettre aux élèves de refaire le chemin de la séance, de son début jusqu’à sa fin, trace écrite collective, élaboration d’une carte mentale.</w:t>
                      </w:r>
                      <w:r w:rsidR="00C022D0">
                        <w:rPr>
                          <w:sz w:val="16"/>
                          <w:szCs w:val="16"/>
                        </w:rPr>
                        <w:t xml:space="preserve"> L</w:t>
                      </w:r>
                      <w:r w:rsidR="00EF6086">
                        <w:rPr>
                          <w:sz w:val="16"/>
                          <w:szCs w:val="16"/>
                        </w:rPr>
                        <w:t>a Marguerite est un outil précieux pour cela.</w:t>
                      </w:r>
                    </w:p>
                    <w:p w:rsidR="00087D1C" w:rsidRPr="00087D1C" w:rsidRDefault="00087D1C" w:rsidP="00087D1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087D1C">
                        <w:rPr>
                          <w:b/>
                          <w:sz w:val="16"/>
                          <w:szCs w:val="16"/>
                        </w:rPr>
                        <w:t xml:space="preserve">Le pas de côté : </w:t>
                      </w:r>
                      <w:r w:rsidRPr="00087D1C">
                        <w:rPr>
                          <w:sz w:val="16"/>
                          <w:szCs w:val="16"/>
                        </w:rPr>
                        <w:t>il s’agit de faire apparaître aux élèves l’objectif, l’enjeu de la séance, qu’est-ce qu’on a appris, qu’est-ce qui a posé problème, qu’est-ce qu’on a réussi ?</w:t>
                      </w:r>
                      <w:r w:rsidR="00EF6086">
                        <w:rPr>
                          <w:sz w:val="16"/>
                          <w:szCs w:val="16"/>
                        </w:rPr>
                        <w:t xml:space="preserve"> A quoi cela va-t-il nous servir ? </w:t>
                      </w:r>
                    </w:p>
                  </w:txbxContent>
                </v:textbox>
              </v:shape>
            </w:pict>
          </mc:Fallback>
        </mc:AlternateContent>
      </w:r>
      <w:r w:rsidR="00A43F6B">
        <w:rPr>
          <w:b/>
          <w:noProof/>
        </w:rPr>
        <mc:AlternateContent>
          <mc:Choice Requires="wps">
            <w:drawing>
              <wp:anchor distT="0" distB="0" distL="114300" distR="114300" simplePos="0" relativeHeight="251699199" behindDoc="0" locked="0" layoutInCell="1" allowOverlap="1" wp14:anchorId="0F35A2EF" wp14:editId="17B86CEA">
                <wp:simplePos x="0" y="0"/>
                <wp:positionH relativeFrom="column">
                  <wp:posOffset>-236483</wp:posOffset>
                </wp:positionH>
                <wp:positionV relativeFrom="paragraph">
                  <wp:posOffset>2205244</wp:posOffset>
                </wp:positionV>
                <wp:extent cx="283780" cy="4886326"/>
                <wp:effectExtent l="0" t="0" r="254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80" cy="48863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F6B" w:rsidRPr="00C022D0" w:rsidRDefault="00A43F6B" w:rsidP="00A43F6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C022D0">
                              <w:rPr>
                                <w:b/>
                                <w:spacing w:val="40"/>
                                <w:sz w:val="32"/>
                                <w:szCs w:val="32"/>
                              </w:rPr>
                              <w:t>Format de séance revisité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7" o:spid="_x0000_s1028" type="#_x0000_t202" style="position:absolute;margin-left:-18.6pt;margin-top:173.65pt;width:22.35pt;height:384.75pt;z-index:2516991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" fillcolor="white [3201]" stroked="f" strokeweight=".5pt">
                <v:textbox style="layout-flow:vertical;mso-layout-flow-alt:bottom-to-top" inset="0,0,0,0">
                  <w:txbxContent>
                    <w:p w:rsidR="00A43F6B" w:rsidRPr="00C022D0" w:rsidRDefault="00A43F6B" w:rsidP="00A43F6B">
                      <w:pPr>
                        <w:spacing w:after="0" w:line="240" w:lineRule="auto"/>
                        <w:jc w:val="center"/>
                        <w:rPr>
                          <w:b/>
                          <w:spacing w:val="40"/>
                          <w:sz w:val="32"/>
                          <w:szCs w:val="32"/>
                        </w:rPr>
                      </w:pPr>
                      <w:r w:rsidRPr="00C022D0">
                        <w:rPr>
                          <w:b/>
                          <w:spacing w:val="40"/>
                          <w:sz w:val="32"/>
                          <w:szCs w:val="32"/>
                        </w:rPr>
                        <w:t>Format de séance revisité</w:t>
                      </w:r>
                    </w:p>
                  </w:txbxContent>
                </v:textbox>
              </v:shape>
            </w:pict>
          </mc:Fallback>
        </mc:AlternateContent>
      </w:r>
      <w:r w:rsidR="003328DF">
        <w:rPr>
          <w:b/>
          <w:noProof/>
        </w:rPr>
        <mc:AlternateContent>
          <mc:Choice Requires="wpg">
            <w:drawing>
              <wp:anchor distT="0" distB="0" distL="114300" distR="114300" simplePos="0" relativeHeight="251693055" behindDoc="0" locked="0" layoutInCell="1" allowOverlap="1" wp14:anchorId="1937086E" wp14:editId="6F4B1902">
                <wp:simplePos x="0" y="0"/>
                <wp:positionH relativeFrom="column">
                  <wp:posOffset>45308</wp:posOffset>
                </wp:positionH>
                <wp:positionV relativeFrom="paragraph">
                  <wp:posOffset>1090810</wp:posOffset>
                </wp:positionV>
                <wp:extent cx="1726249" cy="7130415"/>
                <wp:effectExtent l="19050" t="0" r="45720" b="13335"/>
                <wp:wrapNone/>
                <wp:docPr id="32" name="Groupe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6249" cy="7130415"/>
                          <a:chOff x="0" y="0"/>
                          <a:chExt cx="1726249" cy="7130415"/>
                        </a:xfrm>
                      </wpg:grpSpPr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86249" y="584886"/>
                            <a:ext cx="5400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087395" y="2545492"/>
                            <a:ext cx="6115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087395" y="3954162"/>
                            <a:ext cx="6115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153297" y="6450227"/>
                            <a:ext cx="5397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062681" y="5206313"/>
                            <a:ext cx="6115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" name="Group 3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315085" cy="7130415"/>
                            <a:chOff x="1024" y="1379"/>
                            <a:chExt cx="2844" cy="12608"/>
                          </a:xfrm>
                        </wpg:grpSpPr>
                        <wps:wsp>
                          <wps:cNvPr id="2" name="AutoShap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4" y="1379"/>
                              <a:ext cx="2844" cy="1888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8" y="3340"/>
                              <a:ext cx="1356" cy="4089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8" y="7490"/>
                              <a:ext cx="1356" cy="1743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8" y="9318"/>
                              <a:ext cx="1356" cy="2662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30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1024" y="12099"/>
                              <a:ext cx="2844" cy="1888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32" o:spid="_x0000_s1026" style="position:absolute;margin-left:3.55pt;margin-top:85.9pt;width:135.95pt;height:561.45pt;z-index:251693055" coordsize="17262,7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27" type="#_x0000_t32" style="position:absolute;left:11862;top:5848;width:54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shape id="AutoShape 14" o:spid="_x0000_s1028" type="#_x0000_t32" style="position:absolute;left:10873;top:25454;width:61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v:shape id="AutoShape 15" o:spid="_x0000_s1029" type="#_x0000_t32" style="position:absolute;left:10873;top:39541;width:61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shape id="AutoShape 17" o:spid="_x0000_s1030" type="#_x0000_t32" style="position:absolute;left:11532;top:64502;width:53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AutoShape 15" o:spid="_x0000_s1031" type="#_x0000_t32" style="position:absolute;left:10626;top:52063;width:61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    <v:stroke endarrow="block"/>
                </v:shape>
                <v:group id="Group 31" o:spid="_x0000_s1032" style="position:absolute;width:13150;height:71304" coordorigin="1024,1379" coordsize="2844,12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 id="AutoShape 2" o:spid="_x0000_s1033" style="position:absolute;left:1024;top:1379;width:2844;height:188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GFL0A&#10;AADaAAAADwAAAGRycy9kb3ducmV2LnhtbESP0YrCMBRE3wX/IVxh3zRV1iLVKCIIvlb9gEtybYrN&#10;TWnSWv/eCAv7OMzMGWZ3GF0jBupC7VnBcpGBINbe1FwpuN/O8w2IEJENNp5JwZsCHPbTyQ4L419c&#10;0nCNlUgQDgUqsDG2hZRBW3IYFr4lTt7Ddw5jkl0lTYevBHeNXGVZLh3WnBYstnSypJ/X3inw61ya&#10;sWz0zQy67+Wj/M2dVepnNh63ICKN8T/8174YBSv4Xkk3QO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oNGFL0AAADaAAAADwAAAAAAAAAAAAAAAACYAgAAZHJzL2Rvd25yZXYu&#10;eG1sUEsFBgAAAAAEAAQA9QAAAIIDAAAAAA==&#10;" path="m,l5400,21600r10800,l21600,,,xe" fillcolor="white [3212]">
                    <v:stroke joinstyle="miter"/>
                    <v:path o:connecttype="custom" o:connectlocs="2488,944;1422,1888;355,944;1422,0" o:connectangles="0,0,0,0" textboxrect="4504,4496,17104,17104"/>
                  </v:shape>
                  <v:rect id="Rectangle 3" o:spid="_x0000_s1034" style="position:absolute;left:1768;top:3340;width:1356;height:4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lI8QA&#10;AADaAAAADwAAAGRycy9kb3ducmV2LnhtbESPQWvCQBSE7wX/w/KE3urGFKVEN0HE0op4qPbS2zP7&#10;mqRm34bs1qz/3hUKPQ4z8w2zLIJpxYV611hWMJ0kIIhLqxuuFHweX59eQDiPrLG1TAqu5KDIRw9L&#10;zLQd+IMuB1+JCGGXoYLa+y6T0pU1GXQT2xFH79v2Bn2UfSV1j0OEm1amSTKXBhuOCzV2tK6pPB9+&#10;jQI9C/u0PLWb8DbfymP687Ub1jOlHsdhtQDhKfj/8F/7XSt4hvuVe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o5SPEAAAA2gAAAA8AAAAAAAAAAAAAAAAAmAIAAGRycy9k&#10;b3ducmV2LnhtbFBLBQYAAAAABAAEAPUAAACJAwAAAAA=&#10;" fillcolor="#f2dbdb [661]"/>
                  <v:rect id="Rectangle 4" o:spid="_x0000_s1035" style="position:absolute;left:1768;top:7490;width:1356;height:1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IVnsEA&#10;AADaAAAADwAAAGRycy9kb3ducmV2LnhtbESP0YrCMBRE3xf8h3CFfVtTl7VINYoIC30QZKsfcEmu&#10;TbG5KU3U6tcbYcHHYWbOMMv14FpxpT40nhVMJxkIYu1Nw7WC4+H3aw4iRGSDrWdScKcA69XoY4mF&#10;8Tf+o2sVa5EgHApUYGPsCimDtuQwTHxHnLyT7x3GJPtamh5vCe5a+Z1luXTYcFqw2NHWkj5XF6fg&#10;UW3utszNMT/oWZvty13cW63U53jYLEBEGuI7/N8ujYIfeF1JN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SFZ7BAAAA2gAAAA8AAAAAAAAAAAAAAAAAmAIAAGRycy9kb3du&#10;cmV2LnhtbFBLBQYAAAAABAAEAPUAAACGAwAAAAA=&#10;" fillcolor="#e5b8b7 [1301]"/>
                  <v:rect id="Rectangle 5" o:spid="_x0000_s1036" style="position:absolute;left:1768;top:9318;width:1356;height:2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JQy8IA&#10;AADaAAAADwAAAGRycy9kb3ducmV2LnhtbESPQYvCMBSE74L/ITxhb5oqKNI1yiIUBHFR18Xro3k2&#10;xealNlG7++uNIHgcZuYbZrZobSVu1PjSsYLhIAFBnDtdcqHg8JP1pyB8QNZYOSYFf+RhMe92Zphq&#10;d+cd3fahEBHCPkUFJoQ6ldLnhiz6gauJo3dyjcUQZVNI3eA9wm0lR0kykRZLjgsGa1oays/7q1Ww&#10;zk5bNHzerDe7/9/seLgcw/dFqY9e+/UJIlAb3uFXe6UVjOF5Jd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AlDLwgAAANoAAAAPAAAAAAAAAAAAAAAAAJgCAABkcnMvZG93&#10;bnJldi54bWxQSwUGAAAAAAQABAD1AAAAhwMAAAAA&#10;" fillcolor="#d99594 [1941]"/>
                  <v:shape id="AutoShape 30" o:spid="_x0000_s1037" style="position:absolute;left:1024;top:12099;width:2844;height:1888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Rq88QA&#10;AADaAAAADwAAAGRycy9kb3ducmV2LnhtbESPzWrDMBCE74G+g9hCb7EcF5zWjRJKIab4UIhj6HWx&#10;1j/EWhlLTdw+fRQo5DjMzDfMZjebQZxpcr1lBasoBkFcW91zq6A67pcvIJxH1jhYJgW/5GC3fVhs&#10;MNP2wgc6l74VAcIuQwWd92Mmpas7MugiOxIHr7GTQR/k1Eo94SXAzSCTOE6lwZ7DQocjfXRUn8of&#10;o6A+FG1RJd/5sG6Kv335lZjn11ypp8f5/Q2Ep9nfw//tT60ghduVc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EavPEAAAA2gAAAA8AAAAAAAAAAAAAAAAAmAIAAGRycy9k&#10;b3ducmV2LnhtbFBLBQYAAAAABAAEAPUAAACJAwAAAAA=&#10;" path="m,l5400,21600r10800,l21600,,,xe" fillcolor="#943634 [2405]">
                    <v:stroke joinstyle="miter"/>
                    <v:path o:connecttype="custom" o:connectlocs="2488,944;1422,1888;355,944;1422,0" o:connectangles="0,0,0,0" textboxrect="4504,4496,17104,17104"/>
                  </v:shape>
                </v:group>
              </v:group>
            </w:pict>
          </mc:Fallback>
        </mc:AlternateContent>
      </w:r>
      <w:r w:rsidR="006B172A">
        <w:rPr>
          <w:b/>
          <w:noProof/>
        </w:rPr>
        <mc:AlternateContent>
          <mc:Choice Requires="wps">
            <w:drawing>
              <wp:anchor distT="0" distB="0" distL="114300" distR="114300" simplePos="0" relativeHeight="251695103" behindDoc="0" locked="0" layoutInCell="1" allowOverlap="1" wp14:anchorId="2F0B52A5" wp14:editId="606E5397">
                <wp:simplePos x="0" y="0"/>
                <wp:positionH relativeFrom="column">
                  <wp:posOffset>566420</wp:posOffset>
                </wp:positionH>
                <wp:positionV relativeFrom="paragraph">
                  <wp:posOffset>3468784</wp:posOffset>
                </wp:positionV>
                <wp:extent cx="288290" cy="239395"/>
                <wp:effectExtent l="0" t="0" r="16510" b="27305"/>
                <wp:wrapNone/>
                <wp:docPr id="2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39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45C0" w:rsidRPr="00EE0195" w:rsidRDefault="00E545C0" w:rsidP="00E545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8000" tIns="18000" rIns="18000" bIns="1800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32" o:spid="_x0000_s1027" style="position:absolute;margin-left:44.6pt;margin-top:273.15pt;width:22.7pt;height:18.85pt;z-index:2516951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" fillcolor="window">
                <v:textbox style="mso-fit-shape-to-text:t" inset=".5mm,.5mm,.5mm,.5mm">
                  <w:txbxContent>
                    <w:p w:rsidR="00E545C0" w:rsidRPr="00EE0195" w:rsidRDefault="00E545C0" w:rsidP="00E545C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6B172A">
        <w:rPr>
          <w:b/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0389A4EC" wp14:editId="528895C6">
                <wp:simplePos x="0" y="0"/>
                <wp:positionH relativeFrom="column">
                  <wp:posOffset>566530</wp:posOffset>
                </wp:positionH>
                <wp:positionV relativeFrom="paragraph">
                  <wp:posOffset>1544900</wp:posOffset>
                </wp:positionV>
                <wp:extent cx="288290" cy="239395"/>
                <wp:effectExtent l="0" t="0" r="16510" b="27305"/>
                <wp:wrapNone/>
                <wp:docPr id="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39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0195" w:rsidRPr="00EE0195" w:rsidRDefault="00EE0195" w:rsidP="00D42A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E0195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8000" tIns="18000" rIns="18000" bIns="1800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8" style="position:absolute;margin-left:44.6pt;margin-top:121.65pt;width:22.7pt;height:18.85pt;z-index:2516940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" fillcolor="white [3212]">
                <v:textbox style="mso-fit-shape-to-text:t" inset=".5mm,.5mm,.5mm,.5mm">
                  <w:txbxContent>
                    <w:p w:rsidR="00EE0195" w:rsidRPr="00EE0195" w:rsidRDefault="00EE0195" w:rsidP="00D42A0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EE0195">
                        <w:rPr>
                          <w:b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6B172A">
        <w:rPr>
          <w:b/>
          <w:noProof/>
        </w:rPr>
        <mc:AlternateContent>
          <mc:Choice Requires="wps">
            <w:drawing>
              <wp:anchor distT="0" distB="0" distL="114300" distR="114300" simplePos="0" relativeHeight="251696127" behindDoc="0" locked="0" layoutInCell="1" allowOverlap="1" wp14:anchorId="5CE6B4EE" wp14:editId="19B7ECCC">
                <wp:simplePos x="0" y="0"/>
                <wp:positionH relativeFrom="column">
                  <wp:posOffset>566530</wp:posOffset>
                </wp:positionH>
                <wp:positionV relativeFrom="paragraph">
                  <wp:posOffset>4934143</wp:posOffset>
                </wp:positionV>
                <wp:extent cx="288290" cy="239395"/>
                <wp:effectExtent l="0" t="0" r="16510" b="2730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39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45C0" w:rsidRPr="00EE0195" w:rsidRDefault="00E545C0" w:rsidP="00E545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8000" tIns="18000" rIns="18000" bIns="1800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9" style="position:absolute;margin-left:44.6pt;margin-top:388.5pt;width:22.7pt;height:18.85pt;z-index:2516961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" fillcolor="window">
                <v:textbox style="mso-fit-shape-to-text:t" inset=".5mm,.5mm,.5mm,.5mm">
                  <w:txbxContent>
                    <w:p w:rsidR="00E545C0" w:rsidRPr="00EE0195" w:rsidRDefault="00E545C0" w:rsidP="00E545C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6B172A">
        <w:rPr>
          <w:b/>
          <w:noProof/>
        </w:rPr>
        <mc:AlternateContent>
          <mc:Choice Requires="wps">
            <w:drawing>
              <wp:anchor distT="0" distB="0" distL="114300" distR="114300" simplePos="0" relativeHeight="251697151" behindDoc="0" locked="0" layoutInCell="1" allowOverlap="1" wp14:anchorId="40041BE3" wp14:editId="78AE9BC4">
                <wp:simplePos x="0" y="0"/>
                <wp:positionH relativeFrom="column">
                  <wp:posOffset>566530</wp:posOffset>
                </wp:positionH>
                <wp:positionV relativeFrom="paragraph">
                  <wp:posOffset>7428865</wp:posOffset>
                </wp:positionV>
                <wp:extent cx="288290" cy="239395"/>
                <wp:effectExtent l="0" t="0" r="16510" b="27305"/>
                <wp:wrapNone/>
                <wp:docPr id="2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39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45C0" w:rsidRPr="00EE0195" w:rsidRDefault="00E545C0" w:rsidP="00E545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8000" tIns="18000" rIns="18000" bIns="1800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30" style="position:absolute;margin-left:44.6pt;margin-top:584.95pt;width:22.7pt;height:18.85pt;z-index:2516971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" fillcolor="window">
                <v:textbox style="mso-fit-shape-to-text:t" inset=".5mm,.5mm,.5mm,.5mm">
                  <w:txbxContent>
                    <w:p w:rsidR="00E545C0" w:rsidRPr="00EE0195" w:rsidRDefault="00E545C0" w:rsidP="00E545C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6B172A">
        <w:rPr>
          <w:b/>
          <w:noProof/>
        </w:rPr>
        <mc:AlternateContent>
          <mc:Choice Requires="wps">
            <w:drawing>
              <wp:anchor distT="0" distB="0" distL="114300" distR="114300" simplePos="0" relativeHeight="251698175" behindDoc="0" locked="0" layoutInCell="1" allowOverlap="1" wp14:anchorId="5D9AB945" wp14:editId="13C26AB4">
                <wp:simplePos x="0" y="0"/>
                <wp:positionH relativeFrom="column">
                  <wp:posOffset>566530</wp:posOffset>
                </wp:positionH>
                <wp:positionV relativeFrom="paragraph">
                  <wp:posOffset>6186474</wp:posOffset>
                </wp:positionV>
                <wp:extent cx="288290" cy="239395"/>
                <wp:effectExtent l="0" t="0" r="16510" b="27305"/>
                <wp:wrapNone/>
                <wp:docPr id="2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39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45C0" w:rsidRPr="00EE0195" w:rsidRDefault="00E545C0" w:rsidP="00E545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8000" tIns="18000" rIns="18000" bIns="1800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31" style="position:absolute;margin-left:44.6pt;margin-top:487.1pt;width:22.7pt;height:18.85pt;z-index:2516981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" fillcolor="window">
                <v:textbox style="mso-fit-shape-to-text:t" inset=".5mm,.5mm,.5mm,.5mm">
                  <w:txbxContent>
                    <w:p w:rsidR="00E545C0" w:rsidRPr="00EE0195" w:rsidRDefault="00E545C0" w:rsidP="00E545C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3233D0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24843EAE" wp14:editId="00655109">
                <wp:simplePos x="0" y="0"/>
                <wp:positionH relativeFrom="column">
                  <wp:posOffset>3876675</wp:posOffset>
                </wp:positionH>
                <wp:positionV relativeFrom="paragraph">
                  <wp:posOffset>399415</wp:posOffset>
                </wp:positionV>
                <wp:extent cx="2038350" cy="1143000"/>
                <wp:effectExtent l="0" t="0" r="19050" b="1905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143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33D0" w:rsidRDefault="003233D0" w:rsidP="003233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3" o:spid="_x0000_s1032" style="position:absolute;margin-left:305.25pt;margin-top:31.45pt;width:160.5pt;height:90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" filled="f" strokecolor="#243f60 [1604]" strokeweight="2pt">
                <v:textbox>
                  <w:txbxContent>
                    <w:p w:rsidR="003233D0" w:rsidRDefault="003233D0" w:rsidP="003233D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EF6086" w:rsidRPr="007442AC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3" behindDoc="0" locked="0" layoutInCell="1" allowOverlap="1" wp14:anchorId="49E2861C" wp14:editId="123FB0B9">
                <wp:simplePos x="0" y="0"/>
                <wp:positionH relativeFrom="column">
                  <wp:posOffset>1847850</wp:posOffset>
                </wp:positionH>
                <wp:positionV relativeFrom="paragraph">
                  <wp:posOffset>4685665</wp:posOffset>
                </wp:positionV>
                <wp:extent cx="5074920" cy="1200150"/>
                <wp:effectExtent l="0" t="0" r="11430" b="1905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1200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086" w:rsidRPr="00EF6086" w:rsidRDefault="007E049B" w:rsidP="00E51962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EF6086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Phase 3</w:t>
                            </w:r>
                            <w:r w:rsidR="008B0107" w:rsidRPr="00EF6086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  <w:r w:rsidR="00AB7846" w:rsidRPr="00EF6086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51962" w:rsidRPr="00EF6086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Soutenir l’activité de l’élève</w:t>
                            </w:r>
                            <w:r w:rsidR="00E51962" w:rsidRPr="00EF6086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durant la tâche</w:t>
                            </w:r>
                            <w:r w:rsidR="00E51962" w:rsidRPr="00EF6086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 e</w:t>
                            </w:r>
                            <w:r w:rsidR="00AC7C9B" w:rsidRPr="00EF6086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n proposant un arrêt momentané </w:t>
                            </w:r>
                            <w:r w:rsidR="00E51962" w:rsidRPr="00EF6086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de la tâche </w:t>
                            </w:r>
                            <w:r w:rsidR="00EF6086" w:rsidRPr="00EF6086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E51962" w:rsidRPr="00EF6086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pour  un b</w:t>
                            </w:r>
                            <w:r w:rsidR="008B0107" w:rsidRPr="00EF6086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ilan</w:t>
                            </w:r>
                            <w:r w:rsidR="00AB7846" w:rsidRPr="00EF6086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8B0107" w:rsidRPr="00EF6086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51962" w:rsidRPr="00EF6086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un </w:t>
                            </w:r>
                            <w:r w:rsidR="00AB7846" w:rsidRPr="00EF6086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état des lieux </w:t>
                            </w:r>
                            <w:r w:rsidR="008B0107" w:rsidRPr="00EF6086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collectif</w:t>
                            </w:r>
                            <w:r w:rsidR="00AB7846" w:rsidRPr="00EF6086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8B0107" w:rsidRPr="00EF6086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outillant pour l’élève</w:t>
                            </w:r>
                          </w:p>
                          <w:p w:rsidR="008B0107" w:rsidRPr="00EF6086" w:rsidRDefault="008B0107" w:rsidP="00E51962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B7846"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="00E51962">
                              <w:rPr>
                                <w:sz w:val="16"/>
                                <w:szCs w:val="16"/>
                              </w:rPr>
                              <w:t>Il va s’agir d’</w:t>
                            </w:r>
                            <w:r w:rsidR="00E51962" w:rsidRPr="00E51962">
                              <w:rPr>
                                <w:sz w:val="16"/>
                                <w:szCs w:val="16"/>
                              </w:rPr>
                              <w:t xml:space="preserve">habituer les élèves à effectuer un partage collectif de stratégies, de procédures effectivement convoquées dans la tâche.   Il s’agit de faire présenter </w:t>
                            </w:r>
                            <w:r w:rsidR="00C022D0">
                              <w:rPr>
                                <w:sz w:val="16"/>
                                <w:szCs w:val="16"/>
                              </w:rPr>
                              <w:t>par</w:t>
                            </w:r>
                            <w:r w:rsidR="00E51962" w:rsidRPr="00E51962">
                              <w:rPr>
                                <w:sz w:val="16"/>
                                <w:szCs w:val="16"/>
                              </w:rPr>
                              <w:t xml:space="preserve"> certains élèves leurs procédures, de faire partager un certain nombre de remarques qui sont déterminantes pour la réalisation de la tâche. Enseigner de façon explicite les stratégies : des outils peuvent alors être construits durant cette phase collective</w:t>
                            </w:r>
                            <w:r w:rsidR="00495FAE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F432A8" w:rsidRDefault="00F432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145.5pt;margin-top:368.95pt;width:399.6pt;height:94.5pt;z-index:251679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" fillcolor="#e5b8b7 [1301]">
                <v:textbox>
                  <w:txbxContent>
                    <w:p w:rsidR="00EF6086" w:rsidRPr="00EF6086" w:rsidRDefault="007E049B" w:rsidP="00E51962">
                      <w:pPr>
                        <w:spacing w:after="0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EF6086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Phase 3</w:t>
                      </w:r>
                      <w:r w:rsidR="008B0107" w:rsidRPr="00EF6086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 :</w:t>
                      </w:r>
                      <w:r w:rsidR="00AB7846" w:rsidRPr="00EF6086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51962" w:rsidRPr="00EF6086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Soutenir l’activité de l’élève</w:t>
                      </w:r>
                      <w:r w:rsidR="00E51962" w:rsidRPr="00EF6086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durant la tâche</w:t>
                      </w:r>
                      <w:r w:rsidR="00E51962" w:rsidRPr="00EF6086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  e</w:t>
                      </w:r>
                      <w:r w:rsidR="00AC7C9B" w:rsidRPr="00EF6086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n proposant un arrêt momentané </w:t>
                      </w:r>
                      <w:r w:rsidR="00E51962" w:rsidRPr="00EF6086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de la tâche </w:t>
                      </w:r>
                      <w:r w:rsidR="00EF6086" w:rsidRPr="00EF6086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E51962" w:rsidRPr="00EF6086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pour  un b</w:t>
                      </w:r>
                      <w:r w:rsidR="008B0107" w:rsidRPr="00EF6086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ilan</w:t>
                      </w:r>
                      <w:r w:rsidR="00AB7846" w:rsidRPr="00EF6086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, </w:t>
                      </w:r>
                      <w:r w:rsidR="008B0107" w:rsidRPr="00EF6086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51962" w:rsidRPr="00EF6086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un </w:t>
                      </w:r>
                      <w:r w:rsidR="00AB7846" w:rsidRPr="00EF6086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état des lieux </w:t>
                      </w:r>
                      <w:r w:rsidR="008B0107" w:rsidRPr="00EF6086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collectif</w:t>
                      </w:r>
                      <w:r w:rsidR="00AB7846" w:rsidRPr="00EF6086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, </w:t>
                      </w:r>
                      <w:r w:rsidR="008B0107" w:rsidRPr="00EF6086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 outillant pour l’élève</w:t>
                      </w:r>
                    </w:p>
                    <w:p w:rsidR="008B0107" w:rsidRPr="00EF6086" w:rsidRDefault="008B0107" w:rsidP="00E51962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AB7846"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="00E51962">
                        <w:rPr>
                          <w:sz w:val="16"/>
                          <w:szCs w:val="16"/>
                        </w:rPr>
                        <w:t>Il va s’agir d’</w:t>
                      </w:r>
                      <w:r w:rsidR="00E51962" w:rsidRPr="00E51962">
                        <w:rPr>
                          <w:sz w:val="16"/>
                          <w:szCs w:val="16"/>
                        </w:rPr>
                        <w:t xml:space="preserve">habituer les élèves à effectuer un partage collectif de stratégies, de procédures effectivement convoquées dans la tâche.   Il s’agit de faire présenter </w:t>
                      </w:r>
                      <w:r w:rsidR="00C022D0">
                        <w:rPr>
                          <w:sz w:val="16"/>
                          <w:szCs w:val="16"/>
                        </w:rPr>
                        <w:t>par</w:t>
                      </w:r>
                      <w:r w:rsidR="00E51962" w:rsidRPr="00E51962">
                        <w:rPr>
                          <w:sz w:val="16"/>
                          <w:szCs w:val="16"/>
                        </w:rPr>
                        <w:t xml:space="preserve"> certains élèves leurs procédures, de faire partager un certain nombre de remarques qui sont déterminantes pour la réalisation de la tâche. Enseigner de façon explicite les stratégies : des outils peuvent alors être construits durant cette phase collective</w:t>
                      </w:r>
                      <w:r w:rsidR="00495FAE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F432A8" w:rsidRDefault="00F432A8"/>
                  </w:txbxContent>
                </v:textbox>
              </v:shape>
            </w:pict>
          </mc:Fallback>
        </mc:AlternateContent>
      </w:r>
      <w:r w:rsidR="00EF6086" w:rsidRPr="007442AC">
        <w:rPr>
          <w:b/>
          <w:noProof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306B7530" wp14:editId="257B6CF5">
                <wp:simplePos x="0" y="0"/>
                <wp:positionH relativeFrom="column">
                  <wp:posOffset>1847850</wp:posOffset>
                </wp:positionH>
                <wp:positionV relativeFrom="paragraph">
                  <wp:posOffset>3235960</wp:posOffset>
                </wp:positionV>
                <wp:extent cx="5065395" cy="1314450"/>
                <wp:effectExtent l="0" t="0" r="20955" b="19050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5395" cy="1314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962" w:rsidRPr="00202C14" w:rsidRDefault="007E049B" w:rsidP="00E51962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202C14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Phase 2</w:t>
                            </w:r>
                            <w:r w:rsidR="008B0107" w:rsidRPr="00202C14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  <w:r w:rsidR="0062614F" w:rsidRPr="00202C14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B0107" w:rsidRPr="00202C14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Réal</w:t>
                            </w:r>
                            <w:r w:rsidR="00D5489B" w:rsidRPr="00202C14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isation individuelle de la tâche</w:t>
                            </w:r>
                          </w:p>
                          <w:p w:rsidR="00EF6086" w:rsidRPr="00EF6086" w:rsidRDefault="00EF6086" w:rsidP="00E51962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51962" w:rsidRPr="00EF6086" w:rsidRDefault="00E51962" w:rsidP="00EF608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F6086">
                              <w:rPr>
                                <w:sz w:val="16"/>
                                <w:szCs w:val="16"/>
                              </w:rPr>
                              <w:t>Lors de l’entrée en tâche individuelle, certains élèves ne réussissent pas à s</w:t>
                            </w:r>
                            <w:r w:rsidR="00AC7C9B" w:rsidRPr="00EF6086">
                              <w:rPr>
                                <w:sz w:val="16"/>
                                <w:szCs w:val="16"/>
                              </w:rPr>
                              <w:t>’emparer de la tâche proposée</w:t>
                            </w:r>
                            <w:r w:rsidRPr="00EF6086">
                              <w:rPr>
                                <w:sz w:val="16"/>
                                <w:szCs w:val="16"/>
                              </w:rPr>
                              <w:t xml:space="preserve">. On peut alors proposer </w:t>
                            </w:r>
                            <w:r w:rsidR="00AC7C9B" w:rsidRPr="00EF6086">
                              <w:rPr>
                                <w:b/>
                                <w:sz w:val="16"/>
                                <w:szCs w:val="16"/>
                              </w:rPr>
                              <w:t>un SAS ressources</w:t>
                            </w:r>
                            <w:r w:rsidR="00AC7C9B" w:rsidRPr="00EF608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F6086">
                              <w:rPr>
                                <w:sz w:val="16"/>
                                <w:szCs w:val="16"/>
                              </w:rPr>
                              <w:t xml:space="preserve"> pour accompagner ces élèves :</w:t>
                            </w:r>
                          </w:p>
                          <w:p w:rsidR="00E51962" w:rsidRPr="00EF6086" w:rsidRDefault="00E51962" w:rsidP="00EF6086">
                            <w:pPr>
                              <w:spacing w:after="0"/>
                              <w:ind w:left="36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F6086">
                              <w:rPr>
                                <w:sz w:val="16"/>
                                <w:szCs w:val="16"/>
                              </w:rPr>
                              <w:t>Lorsque les élèves se mettent au travail, le maître accueille  les demandes explicites d’aide de la part de quelques élèves : trois chaises  autour d’une table sur laquelle sont présents des outils susceptibles de permettre à l’élève de prendre pied dans la tâche :</w:t>
                            </w:r>
                            <w:r w:rsidRPr="00EF608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table SOS, SAS d’entrée en tâche, pas plus de 10 min</w:t>
                            </w:r>
                          </w:p>
                          <w:p w:rsidR="00E51962" w:rsidRPr="00AC7C9B" w:rsidRDefault="00EF6086" w:rsidP="00AC7C9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</w:t>
                            </w:r>
                            <w:r w:rsidR="00E51962" w:rsidRPr="00AC7C9B">
                              <w:rPr>
                                <w:b/>
                                <w:sz w:val="16"/>
                                <w:szCs w:val="16"/>
                              </w:rPr>
                              <w:t>endant la tâche</w:t>
                            </w:r>
                            <w:r w:rsidR="00C022D0">
                              <w:rPr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="00E51962" w:rsidRPr="00AC7C9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des dispositifs d’étayage adaptés peuvent être proposés aux élèves</w:t>
                            </w:r>
                            <w:r w:rsidR="00AC7C9B">
                              <w:rPr>
                                <w:b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margin-left:145.5pt;margin-top:254.8pt;width:398.85pt;height:103.5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" fillcolor="#f2dbdb [661]">
                <v:textbox>
                  <w:txbxContent>
                    <w:p w:rsidR="00E51962" w:rsidRPr="00202C14" w:rsidRDefault="007E049B" w:rsidP="00E51962">
                      <w:pPr>
                        <w:spacing w:after="0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202C14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Phase 2</w:t>
                      </w:r>
                      <w:r w:rsidR="008B0107" w:rsidRPr="00202C14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 :</w:t>
                      </w:r>
                      <w:r w:rsidR="0062614F" w:rsidRPr="00202C14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B0107" w:rsidRPr="00202C14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Réal</w:t>
                      </w:r>
                      <w:r w:rsidR="00D5489B" w:rsidRPr="00202C14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isation individuelle de la tâche</w:t>
                      </w:r>
                    </w:p>
                    <w:p w:rsidR="00EF6086" w:rsidRPr="00EF6086" w:rsidRDefault="00EF6086" w:rsidP="00E51962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E51962" w:rsidRPr="00EF6086" w:rsidRDefault="00E51962" w:rsidP="00EF608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F6086">
                        <w:rPr>
                          <w:sz w:val="16"/>
                          <w:szCs w:val="16"/>
                        </w:rPr>
                        <w:t>Lors de l’entrée en tâche individuelle, certains élèves ne réussissent pas à s</w:t>
                      </w:r>
                      <w:r w:rsidR="00AC7C9B" w:rsidRPr="00EF6086">
                        <w:rPr>
                          <w:sz w:val="16"/>
                          <w:szCs w:val="16"/>
                        </w:rPr>
                        <w:t>’emparer de la tâche proposée</w:t>
                      </w:r>
                      <w:r w:rsidRPr="00EF6086">
                        <w:rPr>
                          <w:sz w:val="16"/>
                          <w:szCs w:val="16"/>
                        </w:rPr>
                        <w:t xml:space="preserve">. On peut alors proposer </w:t>
                      </w:r>
                      <w:r w:rsidR="00AC7C9B" w:rsidRPr="00EF6086">
                        <w:rPr>
                          <w:b/>
                          <w:sz w:val="16"/>
                          <w:szCs w:val="16"/>
                        </w:rPr>
                        <w:t>un SAS ressources</w:t>
                      </w:r>
                      <w:r w:rsidR="00AC7C9B" w:rsidRPr="00EF608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EF6086">
                        <w:rPr>
                          <w:sz w:val="16"/>
                          <w:szCs w:val="16"/>
                        </w:rPr>
                        <w:t xml:space="preserve"> pour accompagner ces élèves :</w:t>
                      </w:r>
                    </w:p>
                    <w:p w:rsidR="00E51962" w:rsidRPr="00EF6086" w:rsidRDefault="00E51962" w:rsidP="00EF6086">
                      <w:pPr>
                        <w:spacing w:after="0"/>
                        <w:ind w:left="360"/>
                        <w:rPr>
                          <w:b/>
                          <w:sz w:val="16"/>
                          <w:szCs w:val="16"/>
                        </w:rPr>
                      </w:pPr>
                      <w:r w:rsidRPr="00EF6086">
                        <w:rPr>
                          <w:sz w:val="16"/>
                          <w:szCs w:val="16"/>
                        </w:rPr>
                        <w:t>Lorsque les élèves se mettent au travail, le maître accueille  les demandes explicites d’aide de la part de quelques élèves : trois chaises  autour d’une table sur laquelle sont présents des outils susceptibles de permettre à l’élève de prendre pied dans la tâche :</w:t>
                      </w:r>
                      <w:r w:rsidRPr="00EF6086">
                        <w:rPr>
                          <w:b/>
                          <w:sz w:val="16"/>
                          <w:szCs w:val="16"/>
                        </w:rPr>
                        <w:t xml:space="preserve"> table SOS, SAS d’entrée en tâche, pas plus de 10 min</w:t>
                      </w:r>
                    </w:p>
                    <w:p w:rsidR="00E51962" w:rsidRPr="00AC7C9B" w:rsidRDefault="00EF6086" w:rsidP="00AC7C9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</w:t>
                      </w:r>
                      <w:r w:rsidR="00E51962" w:rsidRPr="00AC7C9B">
                        <w:rPr>
                          <w:b/>
                          <w:sz w:val="16"/>
                          <w:szCs w:val="16"/>
                        </w:rPr>
                        <w:t>endant la tâche</w:t>
                      </w:r>
                      <w:r w:rsidR="00C022D0">
                        <w:rPr>
                          <w:b/>
                          <w:sz w:val="16"/>
                          <w:szCs w:val="16"/>
                        </w:rPr>
                        <w:t>,</w:t>
                      </w:r>
                      <w:r w:rsidR="00E51962" w:rsidRPr="00AC7C9B">
                        <w:rPr>
                          <w:b/>
                          <w:sz w:val="16"/>
                          <w:szCs w:val="16"/>
                        </w:rPr>
                        <w:t xml:space="preserve"> des dispositifs d’étayage adaptés peuvent être proposés aux élèves</w:t>
                      </w:r>
                      <w:r w:rsidR="00AC7C9B">
                        <w:rPr>
                          <w:b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EF6086" w:rsidRPr="007442AC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5" behindDoc="0" locked="0" layoutInCell="1" allowOverlap="1" wp14:anchorId="0B0FC787" wp14:editId="77663552">
                <wp:simplePos x="0" y="0"/>
                <wp:positionH relativeFrom="column">
                  <wp:posOffset>1857375</wp:posOffset>
                </wp:positionH>
                <wp:positionV relativeFrom="paragraph">
                  <wp:posOffset>85090</wp:posOffset>
                </wp:positionV>
                <wp:extent cx="5065395" cy="3114675"/>
                <wp:effectExtent l="0" t="0" r="20955" b="28575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5395" cy="3114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107" w:rsidRPr="00202C14" w:rsidRDefault="007E049B" w:rsidP="00340548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202C14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Phase 1</w:t>
                            </w:r>
                            <w:r w:rsidR="008B0107" w:rsidRPr="00202C14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  <w:r w:rsidR="0062614F" w:rsidRPr="00202C14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B0107" w:rsidRPr="00202C14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Entrée en matière</w:t>
                            </w:r>
                            <w:r w:rsidR="0062614F" w:rsidRPr="00202C14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, m</w:t>
                            </w:r>
                            <w:r w:rsidR="008B0107" w:rsidRPr="00202C14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ise en situation collective </w:t>
                            </w:r>
                            <w:r w:rsidR="0062614F" w:rsidRPr="00202C14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avec</w:t>
                            </w:r>
                            <w:r w:rsidR="008B0107" w:rsidRPr="00202C14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projection dans la tâche</w:t>
                            </w:r>
                          </w:p>
                          <w:p w:rsidR="00EF6086" w:rsidRPr="00EF6086" w:rsidRDefault="00EF6086" w:rsidP="00340548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14F" w:rsidRDefault="0062614F" w:rsidP="0034054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62614F">
                              <w:rPr>
                                <w:sz w:val="16"/>
                                <w:szCs w:val="16"/>
                              </w:rPr>
                              <w:t>En début de séance,  l’enseignant</w:t>
                            </w:r>
                            <w:r w:rsidR="008D599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614F">
                              <w:rPr>
                                <w:sz w:val="16"/>
                                <w:szCs w:val="16"/>
                              </w:rPr>
                              <w:t xml:space="preserve"> met en place </w:t>
                            </w:r>
                            <w:r w:rsidRPr="0062614F">
                              <w:rPr>
                                <w:b/>
                                <w:sz w:val="16"/>
                                <w:szCs w:val="16"/>
                              </w:rPr>
                              <w:t>des gestes de tissage et de déminage</w:t>
                            </w:r>
                            <w:r w:rsidRPr="0062614F">
                              <w:rPr>
                                <w:sz w:val="16"/>
                                <w:szCs w:val="16"/>
                              </w:rPr>
                              <w:t xml:space="preserve"> pour favoriser la dévolution de l’activité aux élèves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8D5999" w:rsidRPr="00E51962" w:rsidRDefault="008D5999" w:rsidP="00E5196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51962">
                              <w:rPr>
                                <w:sz w:val="16"/>
                                <w:szCs w:val="16"/>
                              </w:rPr>
                              <w:t>L’enseignant fait référence en début de séance à des supports</w:t>
                            </w:r>
                            <w:r w:rsidR="00355009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E51962">
                              <w:rPr>
                                <w:sz w:val="16"/>
                                <w:szCs w:val="16"/>
                              </w:rPr>
                              <w:t xml:space="preserve">  pour se souvenir</w:t>
                            </w:r>
                            <w:r w:rsidR="00355009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E51962">
                              <w:rPr>
                                <w:sz w:val="16"/>
                                <w:szCs w:val="16"/>
                              </w:rPr>
                              <w:t xml:space="preserve"> avec les élèves</w:t>
                            </w:r>
                            <w:r w:rsidR="00355009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E51962">
                              <w:rPr>
                                <w:sz w:val="16"/>
                                <w:szCs w:val="16"/>
                              </w:rPr>
                              <w:t xml:space="preserve"> de ce qui a été fait lors de la dernière séance, de ce qui a été appris</w:t>
                            </w:r>
                            <w:r w:rsidR="00355009">
                              <w:rPr>
                                <w:sz w:val="16"/>
                                <w:szCs w:val="16"/>
                              </w:rPr>
                              <w:t>, ceci  afin d’introduire les élèves dans la séance</w:t>
                            </w:r>
                            <w:r w:rsidR="00A43F6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8D5999" w:rsidRPr="00E51962" w:rsidRDefault="008D5999" w:rsidP="00E5196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51962">
                              <w:rPr>
                                <w:sz w:val="16"/>
                                <w:szCs w:val="16"/>
                              </w:rPr>
                              <w:t xml:space="preserve">Le maître </w:t>
                            </w:r>
                            <w:proofErr w:type="gramStart"/>
                            <w:r w:rsidRPr="00E51962">
                              <w:rPr>
                                <w:sz w:val="16"/>
                                <w:szCs w:val="16"/>
                              </w:rPr>
                              <w:t>précise</w:t>
                            </w:r>
                            <w:proofErr w:type="gramEnd"/>
                            <w:r w:rsidRPr="00E51962">
                              <w:rPr>
                                <w:sz w:val="16"/>
                                <w:szCs w:val="16"/>
                              </w:rPr>
                              <w:t xml:space="preserve"> les </w:t>
                            </w:r>
                            <w:r w:rsidR="00355009" w:rsidRPr="00E51962">
                              <w:rPr>
                                <w:sz w:val="16"/>
                                <w:szCs w:val="16"/>
                              </w:rPr>
                              <w:t>objectifs,</w:t>
                            </w:r>
                            <w:r w:rsidR="00355009">
                              <w:rPr>
                                <w:sz w:val="16"/>
                                <w:szCs w:val="16"/>
                              </w:rPr>
                              <w:t xml:space="preserve"> explicite les enjeux</w:t>
                            </w:r>
                            <w:r w:rsidR="00355009" w:rsidRPr="00E5196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1962">
                              <w:rPr>
                                <w:sz w:val="16"/>
                                <w:szCs w:val="16"/>
                              </w:rPr>
                              <w:t>de la séance</w:t>
                            </w:r>
                            <w:r w:rsidR="00A43F6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8D5999" w:rsidRPr="00E51962" w:rsidRDefault="008D5999" w:rsidP="00E5196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51962">
                              <w:rPr>
                                <w:sz w:val="16"/>
                                <w:szCs w:val="16"/>
                              </w:rPr>
                              <w:t>Il précise le déroulé de la séance</w:t>
                            </w:r>
                            <w:r w:rsidR="00A43F6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8D5999" w:rsidRPr="00E51962" w:rsidRDefault="008D5999" w:rsidP="00E5196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51962">
                              <w:rPr>
                                <w:sz w:val="16"/>
                                <w:szCs w:val="16"/>
                              </w:rPr>
                              <w:t>Il précise les liens qu’entretient la tâche avec les acquis précédents</w:t>
                            </w:r>
                            <w:r w:rsidR="00A43F6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8D5999" w:rsidRPr="00E51962" w:rsidRDefault="008D5999" w:rsidP="00E5196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51962">
                              <w:rPr>
                                <w:sz w:val="16"/>
                                <w:szCs w:val="16"/>
                              </w:rPr>
                              <w:t>Il décrit avec précision le milieu de la situation</w:t>
                            </w:r>
                            <w:r w:rsidR="00A43F6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E51962">
                              <w:rPr>
                                <w:sz w:val="16"/>
                                <w:szCs w:val="16"/>
                              </w:rPr>
                              <w:t xml:space="preserve"> (avec quoi et à partir de quoi on va faire la tâche)</w:t>
                            </w:r>
                          </w:p>
                          <w:p w:rsidR="008D5999" w:rsidRPr="00E51962" w:rsidRDefault="008D5999" w:rsidP="00E5196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51962">
                              <w:rPr>
                                <w:sz w:val="16"/>
                                <w:szCs w:val="16"/>
                              </w:rPr>
                              <w:t>Il donne la consigne à l’oral, par écrit, il l’explicite, et fait expliciter par les élèves le but de la tâche</w:t>
                            </w:r>
                            <w:r w:rsidR="00A43F6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8D5999" w:rsidRPr="00E51962" w:rsidRDefault="008D5999" w:rsidP="00E5196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51962">
                              <w:rPr>
                                <w:sz w:val="16"/>
                                <w:szCs w:val="16"/>
                              </w:rPr>
                              <w:t>Il donne une feuille de route précise, anticipe la réalisation de la tâche</w:t>
                            </w:r>
                            <w:r w:rsidR="00355009">
                              <w:rPr>
                                <w:sz w:val="16"/>
                                <w:szCs w:val="16"/>
                              </w:rPr>
                              <w:t>, planifie l’activité avec les élèves</w:t>
                            </w:r>
                            <w:r w:rsidR="00A43F6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355009" w:rsidRDefault="00355009" w:rsidP="00E5196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Il peut demander à des élèves de déminer la tâche à partir de leurs représentations, conserver une trace de ces déminages au tableau</w:t>
                            </w:r>
                            <w:r w:rsidR="00A43F6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D5489B" w:rsidRDefault="008D5999" w:rsidP="00E5196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51962">
                              <w:rPr>
                                <w:sz w:val="16"/>
                                <w:szCs w:val="16"/>
                              </w:rPr>
                              <w:t xml:space="preserve">Il pointe </w:t>
                            </w:r>
                            <w:r w:rsidR="00355009">
                              <w:rPr>
                                <w:sz w:val="16"/>
                                <w:szCs w:val="16"/>
                              </w:rPr>
                              <w:t xml:space="preserve">les obstacles, </w:t>
                            </w:r>
                            <w:r w:rsidRPr="00E51962">
                              <w:rPr>
                                <w:sz w:val="16"/>
                                <w:szCs w:val="16"/>
                              </w:rPr>
                              <w:t xml:space="preserve">les « risques » d’erreur auxquels cette tâche confronte (anticipation sur les obstacles, </w:t>
                            </w:r>
                            <w:r w:rsidR="00A43F6B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 w:rsidR="00355009">
                              <w:rPr>
                                <w:sz w:val="16"/>
                                <w:szCs w:val="16"/>
                              </w:rPr>
                              <w:t xml:space="preserve">es recours possibles, </w:t>
                            </w:r>
                            <w:r w:rsidRPr="00E51962">
                              <w:rPr>
                                <w:sz w:val="16"/>
                                <w:szCs w:val="16"/>
                              </w:rPr>
                              <w:t>convocation de méthodologies adéquates, …)</w:t>
                            </w:r>
                          </w:p>
                          <w:p w:rsidR="00B4602A" w:rsidRPr="00B4602A" w:rsidRDefault="00B4602A" w:rsidP="00B460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4602A" w:rsidRPr="00B4602A" w:rsidRDefault="00B4602A" w:rsidP="00B460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B4602A">
                              <w:rPr>
                                <w:sz w:val="16"/>
                                <w:szCs w:val="16"/>
                              </w:rPr>
                              <w:t>Certes</w:t>
                            </w:r>
                            <w:r w:rsidR="00C022D0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B4602A">
                              <w:rPr>
                                <w:sz w:val="16"/>
                                <w:szCs w:val="16"/>
                              </w:rPr>
                              <w:t xml:space="preserve"> ce temps peut être long pour les élèves qui comprennent tout</w:t>
                            </w:r>
                            <w:r w:rsidR="00C022D0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B4602A">
                              <w:rPr>
                                <w:sz w:val="16"/>
                                <w:szCs w:val="16"/>
                              </w:rPr>
                              <w:t>mais on fait le pari que ce début de séance va  les aider à structurer leurs apprentissages.</w:t>
                            </w:r>
                          </w:p>
                          <w:p w:rsidR="008D5999" w:rsidRPr="00B4602A" w:rsidRDefault="00B4602A" w:rsidP="00B460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B4602A">
                              <w:rPr>
                                <w:sz w:val="16"/>
                                <w:szCs w:val="16"/>
                              </w:rPr>
                              <w:t>En revanche, pour certains  élèves en grandes difficultés, cela peut être difficile d’être réceptif au sein du grand groupe</w:t>
                            </w:r>
                            <w:r w:rsidR="00C022D0">
                              <w:rPr>
                                <w:sz w:val="16"/>
                                <w:szCs w:val="16"/>
                              </w:rPr>
                              <w:t> ;</w:t>
                            </w:r>
                            <w:r w:rsidRPr="00B4602A">
                              <w:rPr>
                                <w:sz w:val="16"/>
                                <w:szCs w:val="16"/>
                              </w:rPr>
                              <w:t xml:space="preserve"> on peut alors proposer ce même travail au sein d’un groupe plus restreint.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margin-left:146.25pt;margin-top:6.7pt;width:398.85pt;height:245.25pt;z-index:251677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" fillcolor="white [3212]">
                <v:textbox>
                  <w:txbxContent>
                    <w:p w:rsidR="008B0107" w:rsidRPr="00202C14" w:rsidRDefault="007E049B" w:rsidP="00340548">
                      <w:pPr>
                        <w:spacing w:after="0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202C14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Phase 1</w:t>
                      </w:r>
                      <w:r w:rsidR="008B0107" w:rsidRPr="00202C14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 :</w:t>
                      </w:r>
                      <w:r w:rsidR="0062614F" w:rsidRPr="00202C14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B0107" w:rsidRPr="00202C14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Entrée en matière</w:t>
                      </w:r>
                      <w:r w:rsidR="0062614F" w:rsidRPr="00202C14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, m</w:t>
                      </w:r>
                      <w:r w:rsidR="008B0107" w:rsidRPr="00202C14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ise en situation collective </w:t>
                      </w:r>
                      <w:r w:rsidR="0062614F" w:rsidRPr="00202C14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avec</w:t>
                      </w:r>
                      <w:r w:rsidR="008B0107" w:rsidRPr="00202C14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 projection dans la tâche</w:t>
                      </w:r>
                    </w:p>
                    <w:p w:rsidR="00EF6086" w:rsidRPr="00EF6086" w:rsidRDefault="00EF6086" w:rsidP="00340548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14F" w:rsidRDefault="0062614F" w:rsidP="0034054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62614F">
                        <w:rPr>
                          <w:sz w:val="16"/>
                          <w:szCs w:val="16"/>
                        </w:rPr>
                        <w:t>En début de séance,  l’enseignant</w:t>
                      </w:r>
                      <w:r w:rsidR="008D599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2614F">
                        <w:rPr>
                          <w:sz w:val="16"/>
                          <w:szCs w:val="16"/>
                        </w:rPr>
                        <w:t xml:space="preserve"> met en place </w:t>
                      </w:r>
                      <w:r w:rsidRPr="0062614F">
                        <w:rPr>
                          <w:b/>
                          <w:sz w:val="16"/>
                          <w:szCs w:val="16"/>
                        </w:rPr>
                        <w:t>des gestes de tissage et de déminage</w:t>
                      </w:r>
                      <w:r w:rsidRPr="0062614F">
                        <w:rPr>
                          <w:sz w:val="16"/>
                          <w:szCs w:val="16"/>
                        </w:rPr>
                        <w:t xml:space="preserve"> pour favoriser la dévolution de l’activité aux élèves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8D5999" w:rsidRPr="00E51962" w:rsidRDefault="008D5999" w:rsidP="00E5196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51962">
                        <w:rPr>
                          <w:sz w:val="16"/>
                          <w:szCs w:val="16"/>
                        </w:rPr>
                        <w:t>L’enseignant fait référence en début de séance à des supports</w:t>
                      </w:r>
                      <w:r w:rsidR="00355009">
                        <w:rPr>
                          <w:sz w:val="16"/>
                          <w:szCs w:val="16"/>
                        </w:rPr>
                        <w:t>,</w:t>
                      </w:r>
                      <w:r w:rsidRPr="00E51962">
                        <w:rPr>
                          <w:sz w:val="16"/>
                          <w:szCs w:val="16"/>
                        </w:rPr>
                        <w:t xml:space="preserve">  pour se souvenir</w:t>
                      </w:r>
                      <w:r w:rsidR="00355009">
                        <w:rPr>
                          <w:sz w:val="16"/>
                          <w:szCs w:val="16"/>
                        </w:rPr>
                        <w:t>,</w:t>
                      </w:r>
                      <w:r w:rsidRPr="00E51962">
                        <w:rPr>
                          <w:sz w:val="16"/>
                          <w:szCs w:val="16"/>
                        </w:rPr>
                        <w:t xml:space="preserve"> avec les élèves</w:t>
                      </w:r>
                      <w:r w:rsidR="00355009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E51962">
                        <w:rPr>
                          <w:sz w:val="16"/>
                          <w:szCs w:val="16"/>
                        </w:rPr>
                        <w:t xml:space="preserve"> de ce qui a été fait lors de la dernière séance, de ce qui a été appris</w:t>
                      </w:r>
                      <w:r w:rsidR="00355009">
                        <w:rPr>
                          <w:sz w:val="16"/>
                          <w:szCs w:val="16"/>
                        </w:rPr>
                        <w:t>, ceci  afin d’introduire les élèves dans la séance</w:t>
                      </w:r>
                      <w:r w:rsidR="00A43F6B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8D5999" w:rsidRPr="00E51962" w:rsidRDefault="008D5999" w:rsidP="00E5196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51962">
                        <w:rPr>
                          <w:sz w:val="16"/>
                          <w:szCs w:val="16"/>
                        </w:rPr>
                        <w:t xml:space="preserve">Le maître </w:t>
                      </w:r>
                      <w:proofErr w:type="gramStart"/>
                      <w:r w:rsidRPr="00E51962">
                        <w:rPr>
                          <w:sz w:val="16"/>
                          <w:szCs w:val="16"/>
                        </w:rPr>
                        <w:t>précise</w:t>
                      </w:r>
                      <w:proofErr w:type="gramEnd"/>
                      <w:r w:rsidRPr="00E51962">
                        <w:rPr>
                          <w:sz w:val="16"/>
                          <w:szCs w:val="16"/>
                        </w:rPr>
                        <w:t xml:space="preserve"> les </w:t>
                      </w:r>
                      <w:r w:rsidR="00355009" w:rsidRPr="00E51962">
                        <w:rPr>
                          <w:sz w:val="16"/>
                          <w:szCs w:val="16"/>
                        </w:rPr>
                        <w:t>objectifs,</w:t>
                      </w:r>
                      <w:r w:rsidR="00355009">
                        <w:rPr>
                          <w:sz w:val="16"/>
                          <w:szCs w:val="16"/>
                        </w:rPr>
                        <w:t xml:space="preserve"> explicite les enjeux</w:t>
                      </w:r>
                      <w:r w:rsidR="00355009" w:rsidRPr="00E5196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E51962">
                        <w:rPr>
                          <w:sz w:val="16"/>
                          <w:szCs w:val="16"/>
                        </w:rPr>
                        <w:t>de la séance</w:t>
                      </w:r>
                      <w:r w:rsidR="00A43F6B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8D5999" w:rsidRPr="00E51962" w:rsidRDefault="008D5999" w:rsidP="00E5196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51962">
                        <w:rPr>
                          <w:sz w:val="16"/>
                          <w:szCs w:val="16"/>
                        </w:rPr>
                        <w:t>Il précise le déroulé de la séance</w:t>
                      </w:r>
                      <w:r w:rsidR="00A43F6B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8D5999" w:rsidRPr="00E51962" w:rsidRDefault="008D5999" w:rsidP="00E5196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51962">
                        <w:rPr>
                          <w:sz w:val="16"/>
                          <w:szCs w:val="16"/>
                        </w:rPr>
                        <w:t>Il précise les liens qu’entretient la tâche avec les acquis précédents</w:t>
                      </w:r>
                      <w:r w:rsidR="00A43F6B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8D5999" w:rsidRPr="00E51962" w:rsidRDefault="008D5999" w:rsidP="00E5196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51962">
                        <w:rPr>
                          <w:sz w:val="16"/>
                          <w:szCs w:val="16"/>
                        </w:rPr>
                        <w:t>Il décrit avec précision le milieu de la situation</w:t>
                      </w:r>
                      <w:r w:rsidR="00A43F6B">
                        <w:rPr>
                          <w:sz w:val="16"/>
                          <w:szCs w:val="16"/>
                        </w:rPr>
                        <w:t>.</w:t>
                      </w:r>
                      <w:r w:rsidRPr="00E51962">
                        <w:rPr>
                          <w:sz w:val="16"/>
                          <w:szCs w:val="16"/>
                        </w:rPr>
                        <w:t xml:space="preserve"> (avec quoi et à partir de quoi on va faire la tâche)</w:t>
                      </w:r>
                    </w:p>
                    <w:p w:rsidR="008D5999" w:rsidRPr="00E51962" w:rsidRDefault="008D5999" w:rsidP="00E5196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51962">
                        <w:rPr>
                          <w:sz w:val="16"/>
                          <w:szCs w:val="16"/>
                        </w:rPr>
                        <w:t>Il donne la consigne à l’oral, par écrit, il l’explicite, et fait expliciter par les élèves le but de la tâche</w:t>
                      </w:r>
                      <w:r w:rsidR="00A43F6B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8D5999" w:rsidRPr="00E51962" w:rsidRDefault="008D5999" w:rsidP="00E5196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51962">
                        <w:rPr>
                          <w:sz w:val="16"/>
                          <w:szCs w:val="16"/>
                        </w:rPr>
                        <w:t>Il donne une feuille de route précise, anticipe la réalisation de la tâche</w:t>
                      </w:r>
                      <w:r w:rsidR="00355009">
                        <w:rPr>
                          <w:sz w:val="16"/>
                          <w:szCs w:val="16"/>
                        </w:rPr>
                        <w:t>, planifie l’activité avec les élèves</w:t>
                      </w:r>
                      <w:r w:rsidR="00A43F6B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355009" w:rsidRDefault="00355009" w:rsidP="00E5196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Il peut demander à des élèves de déminer la tâche à partir de leurs représentations, conserver une trace de ces déminages au tableau</w:t>
                      </w:r>
                      <w:r w:rsidR="00A43F6B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D5489B" w:rsidRDefault="008D5999" w:rsidP="00E5196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51962">
                        <w:rPr>
                          <w:sz w:val="16"/>
                          <w:szCs w:val="16"/>
                        </w:rPr>
                        <w:t xml:space="preserve">Il pointe </w:t>
                      </w:r>
                      <w:r w:rsidR="00355009">
                        <w:rPr>
                          <w:sz w:val="16"/>
                          <w:szCs w:val="16"/>
                        </w:rPr>
                        <w:t xml:space="preserve">les obstacles, </w:t>
                      </w:r>
                      <w:r w:rsidRPr="00E51962">
                        <w:rPr>
                          <w:sz w:val="16"/>
                          <w:szCs w:val="16"/>
                        </w:rPr>
                        <w:t xml:space="preserve">les « risques » d’erreur auxquels cette tâche confronte (anticipation sur les obstacles, </w:t>
                      </w:r>
                      <w:r w:rsidR="00A43F6B">
                        <w:rPr>
                          <w:sz w:val="16"/>
                          <w:szCs w:val="16"/>
                        </w:rPr>
                        <w:t>l</w:t>
                      </w:r>
                      <w:r w:rsidR="00355009">
                        <w:rPr>
                          <w:sz w:val="16"/>
                          <w:szCs w:val="16"/>
                        </w:rPr>
                        <w:t xml:space="preserve">es recours possibles, </w:t>
                      </w:r>
                      <w:r w:rsidRPr="00E51962">
                        <w:rPr>
                          <w:sz w:val="16"/>
                          <w:szCs w:val="16"/>
                        </w:rPr>
                        <w:t>convocation de méthodologies adéquates, …)</w:t>
                      </w:r>
                    </w:p>
                    <w:p w:rsidR="00B4602A" w:rsidRPr="00B4602A" w:rsidRDefault="00B4602A" w:rsidP="00B460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B4602A" w:rsidRPr="00B4602A" w:rsidRDefault="00B4602A" w:rsidP="00B460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B4602A">
                        <w:rPr>
                          <w:sz w:val="16"/>
                          <w:szCs w:val="16"/>
                        </w:rPr>
                        <w:t>Certes</w:t>
                      </w:r>
                      <w:r w:rsidR="00C022D0">
                        <w:rPr>
                          <w:sz w:val="16"/>
                          <w:szCs w:val="16"/>
                        </w:rPr>
                        <w:t>,</w:t>
                      </w:r>
                      <w:r w:rsidRPr="00B4602A">
                        <w:rPr>
                          <w:sz w:val="16"/>
                          <w:szCs w:val="16"/>
                        </w:rPr>
                        <w:t xml:space="preserve"> ce temps peut être long pour les élèves qui comprennent tout</w:t>
                      </w:r>
                      <w:r w:rsidR="00C022D0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B4602A">
                        <w:rPr>
                          <w:sz w:val="16"/>
                          <w:szCs w:val="16"/>
                        </w:rPr>
                        <w:t>mais on fait le pari que ce début de séance va  les aider à structurer leurs apprentissages.</w:t>
                      </w:r>
                    </w:p>
                    <w:p w:rsidR="008D5999" w:rsidRPr="00B4602A" w:rsidRDefault="00B4602A" w:rsidP="00B460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B4602A">
                        <w:rPr>
                          <w:sz w:val="16"/>
                          <w:szCs w:val="16"/>
                        </w:rPr>
                        <w:t>En revanche, pour certains  élèves en grandes difficultés, cela peut être difficile d’être réceptif au sein du grand groupe</w:t>
                      </w:r>
                      <w:r w:rsidR="00C022D0">
                        <w:rPr>
                          <w:sz w:val="16"/>
                          <w:szCs w:val="16"/>
                        </w:rPr>
                        <w:t> ;</w:t>
                      </w:r>
                      <w:r w:rsidRPr="00B4602A">
                        <w:rPr>
                          <w:sz w:val="16"/>
                          <w:szCs w:val="16"/>
                        </w:rPr>
                        <w:t xml:space="preserve"> on peut alors proposer ce même travail au sein d’un groupe plus restreint.</w:t>
                      </w:r>
                    </w:p>
                  </w:txbxContent>
                </v:textbox>
              </v:shape>
            </w:pict>
          </mc:Fallback>
        </mc:AlternateContent>
      </w:r>
      <w:r w:rsidR="007F74A0" w:rsidRPr="007442AC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7" behindDoc="0" locked="0" layoutInCell="1" allowOverlap="1" wp14:anchorId="05D082C5" wp14:editId="2B356A47">
                <wp:simplePos x="0" y="0"/>
                <wp:positionH relativeFrom="column">
                  <wp:posOffset>1847850</wp:posOffset>
                </wp:positionH>
                <wp:positionV relativeFrom="paragraph">
                  <wp:posOffset>5972175</wp:posOffset>
                </wp:positionV>
                <wp:extent cx="5074920" cy="666750"/>
                <wp:effectExtent l="0" t="0" r="11430" b="1905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666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846" w:rsidRPr="00EF6086" w:rsidRDefault="007E049B" w:rsidP="007E049B">
                            <w:pP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EF6086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Phase 4</w:t>
                            </w:r>
                            <w:r w:rsidR="008B0107" w:rsidRPr="00EF6086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  <w:r w:rsidR="00AB7846" w:rsidRPr="00EF6086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Retour en tâche individuelle, avec r</w:t>
                            </w:r>
                            <w:r w:rsidR="008B0107" w:rsidRPr="00EF6086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eprise de la tâche en approfondissement</w:t>
                            </w:r>
                          </w:p>
                          <w:p w:rsidR="008B0107" w:rsidRPr="00AB7846" w:rsidRDefault="00AB7846" w:rsidP="007E04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B7846">
                              <w:rPr>
                                <w:sz w:val="16"/>
                                <w:szCs w:val="16"/>
                              </w:rPr>
                              <w:t>Remettre les élèves dans la tâche, grâce aux  outillages construits dans la phase collective précédente. Pour ceux qui auraient terminé, proposer d’autres tâches visant l’att</w:t>
                            </w:r>
                            <w:bookmarkStart w:id="0" w:name="_GoBack"/>
                            <w:r w:rsidRPr="00AB7846">
                              <w:rPr>
                                <w:sz w:val="16"/>
                                <w:szCs w:val="16"/>
                              </w:rPr>
                              <w:t>einte du même objectif.</w:t>
                            </w:r>
                            <w:r w:rsidR="008B0107" w:rsidRPr="00AB7846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bookmarkEnd w:id="0"/>
                          <w:p w:rsidR="00F432A8" w:rsidRDefault="00F432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145.5pt;margin-top:470.25pt;width:399.6pt;height:52.5pt;z-index:251680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" fillcolor="#d99594 [1941]">
                <v:textbox>
                  <w:txbxContent>
                    <w:p w:rsidR="00AB7846" w:rsidRPr="00EF6086" w:rsidRDefault="007E049B" w:rsidP="007E049B">
                      <w:pP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EF6086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Phase 4</w:t>
                      </w:r>
                      <w:r w:rsidR="008B0107" w:rsidRPr="00EF6086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 :</w:t>
                      </w:r>
                      <w:r w:rsidR="00AB7846" w:rsidRPr="00EF6086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 Retour en tâche individuelle, avec r</w:t>
                      </w:r>
                      <w:r w:rsidR="008B0107" w:rsidRPr="00EF6086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eprise de la tâche en approfondissement</w:t>
                      </w:r>
                    </w:p>
                    <w:p w:rsidR="008B0107" w:rsidRPr="00AB7846" w:rsidRDefault="00AB7846" w:rsidP="007E049B">
                      <w:pPr>
                        <w:rPr>
                          <w:sz w:val="16"/>
                          <w:szCs w:val="16"/>
                        </w:rPr>
                      </w:pPr>
                      <w:r w:rsidRPr="00AB7846">
                        <w:rPr>
                          <w:sz w:val="16"/>
                          <w:szCs w:val="16"/>
                        </w:rPr>
                        <w:t>Remettre les élèves dans la tâche, grâce aux  outillages construits dans la phase collective précédente. Pour ceux qui auraient terminé, proposer d’autres tâches visant l’atteinte du même objectif.</w:t>
                      </w:r>
                      <w:r w:rsidR="008B0107" w:rsidRPr="00AB7846">
                        <w:rPr>
                          <w:sz w:val="16"/>
                          <w:szCs w:val="16"/>
                        </w:rPr>
                        <w:br/>
                      </w:r>
                    </w:p>
                    <w:p w:rsidR="00F432A8" w:rsidRDefault="00F432A8"/>
                  </w:txbxContent>
                </v:textbox>
              </v:shape>
            </w:pict>
          </mc:Fallback>
        </mc:AlternateContent>
      </w:r>
    </w:p>
    <w:sectPr w:rsidR="00EA7DBB" w:rsidSect="008D3047">
      <w:headerReference w:type="default" r:id="rId8"/>
      <w:footerReference w:type="default" r:id="rId9"/>
      <w:pgSz w:w="11906" w:h="16838"/>
      <w:pgMar w:top="720" w:right="720" w:bottom="720" w:left="720" w:header="340" w:footer="0" w:gutter="0"/>
      <w:cols w:num="2" w:space="470" w:equalWidth="0">
        <w:col w:w="2722" w:space="470"/>
        <w:col w:w="727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8F7" w:rsidRDefault="004478F7" w:rsidP="0062614F">
      <w:pPr>
        <w:spacing w:after="0" w:line="240" w:lineRule="auto"/>
      </w:pPr>
      <w:r>
        <w:separator/>
      </w:r>
    </w:p>
  </w:endnote>
  <w:endnote w:type="continuationSeparator" w:id="0">
    <w:p w:rsidR="004478F7" w:rsidRDefault="004478F7" w:rsidP="00626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047" w:rsidRDefault="008D3047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Marina LIAUTARD – CPC IEN Pays de Romans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Doc </w:t>
    </w:r>
    <w:r>
      <w:fldChar w:fldCharType="begin"/>
    </w:r>
    <w:r>
      <w:instrText>PAGE   \* MERGEFORMAT</w:instrText>
    </w:r>
    <w:r>
      <w:fldChar w:fldCharType="separate"/>
    </w:r>
    <w:r w:rsidR="00C022D0" w:rsidRPr="00C022D0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8D3047" w:rsidRDefault="008D304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8F7" w:rsidRDefault="004478F7" w:rsidP="0062614F">
      <w:pPr>
        <w:spacing w:after="0" w:line="240" w:lineRule="auto"/>
      </w:pPr>
      <w:r>
        <w:separator/>
      </w:r>
    </w:p>
  </w:footnote>
  <w:footnote w:type="continuationSeparator" w:id="0">
    <w:p w:rsidR="004478F7" w:rsidRDefault="004478F7" w:rsidP="00626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2AC" w:rsidRDefault="007442AC" w:rsidP="007442AC">
    <w:pPr>
      <w:pStyle w:val="En-tte"/>
      <w:jc w:val="center"/>
      <w:rPr>
        <w:b/>
        <w:sz w:val="24"/>
        <w:szCs w:val="24"/>
      </w:rPr>
    </w:pPr>
    <w:r w:rsidRPr="007442AC">
      <w:rPr>
        <w:b/>
        <w:sz w:val="24"/>
        <w:szCs w:val="24"/>
        <w:highlight w:val="magenta"/>
      </w:rPr>
      <w:t>Des perspectives possibles pour aider les élèves en difficultés</w:t>
    </w:r>
  </w:p>
  <w:p w:rsidR="007442AC" w:rsidRPr="007442AC" w:rsidRDefault="007442AC" w:rsidP="007442AC">
    <w:pPr>
      <w:pStyle w:val="En-tte"/>
      <w:jc w:val="center"/>
      <w:rPr>
        <w:b/>
        <w:sz w:val="24"/>
        <w:szCs w:val="24"/>
      </w:rPr>
    </w:pPr>
  </w:p>
  <w:p w:rsidR="0062614F" w:rsidRDefault="0062614F" w:rsidP="0062614F">
    <w:pPr>
      <w:pStyle w:val="En-tte"/>
      <w:rPr>
        <w:b/>
      </w:rPr>
    </w:pPr>
    <w:r w:rsidRPr="007442AC">
      <w:rPr>
        <w:b/>
        <w:highlight w:val="magenta"/>
      </w:rPr>
      <w:t xml:space="preserve">L’entonnoir de Marc </w:t>
    </w:r>
    <w:proofErr w:type="spellStart"/>
    <w:r w:rsidRPr="007442AC">
      <w:rPr>
        <w:b/>
        <w:highlight w:val="magenta"/>
      </w:rPr>
      <w:t>Prouchet</w:t>
    </w:r>
    <w:proofErr w:type="spellEnd"/>
    <w:r>
      <w:t xml:space="preserve">  présente </w:t>
    </w:r>
    <w:r w:rsidRPr="007442AC">
      <w:rPr>
        <w:b/>
        <w:highlight w:val="magenta"/>
      </w:rPr>
      <w:t>les  dispositifs d’adaptation  d’une séance</w:t>
    </w:r>
    <w:r>
      <w:t xml:space="preserve">,  qui vont concerner trois moments importants, </w:t>
    </w:r>
    <w:r w:rsidR="007442AC">
      <w:t xml:space="preserve">trois </w:t>
    </w:r>
    <w:r>
      <w:t xml:space="preserve">moments phares de la séance : l’entrée de séance, </w:t>
    </w:r>
    <w:r w:rsidR="00340548">
      <w:t>la réalisation de la tâche</w:t>
    </w:r>
    <w:r>
      <w:t>, la sortie de séance.</w:t>
    </w:r>
    <w:r w:rsidR="00340548">
      <w:t xml:space="preserve"> </w:t>
    </w:r>
    <w:r>
      <w:t>Il va s’agir pour l’enseignant, en revisitant son format de séance</w:t>
    </w:r>
    <w:r w:rsidR="007442AC">
      <w:t xml:space="preserve"> traditionnel,</w:t>
    </w:r>
    <w:r>
      <w:t xml:space="preserve"> de  </w:t>
    </w:r>
    <w:r w:rsidRPr="007442AC">
      <w:rPr>
        <w:b/>
        <w:highlight w:val="magenta"/>
      </w:rPr>
      <w:t>permettre à tous les élèves d’accéder aux apprentissages proposés.</w:t>
    </w:r>
  </w:p>
  <w:p w:rsidR="00A27C7F" w:rsidRPr="00B4602A" w:rsidRDefault="00A27C7F" w:rsidP="0062614F">
    <w:pPr>
      <w:pStyle w:val="En-tt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C4B"/>
    <w:multiLevelType w:val="hybridMultilevel"/>
    <w:tmpl w:val="2982CE1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0E1858"/>
    <w:multiLevelType w:val="hybridMultilevel"/>
    <w:tmpl w:val="5E86B5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37EF7"/>
    <w:multiLevelType w:val="hybridMultilevel"/>
    <w:tmpl w:val="54AA999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245DB2"/>
    <w:multiLevelType w:val="hybridMultilevel"/>
    <w:tmpl w:val="6632F138"/>
    <w:lvl w:ilvl="0" w:tplc="51AA618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23931"/>
    <w:multiLevelType w:val="hybridMultilevel"/>
    <w:tmpl w:val="97F61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A650C"/>
    <w:multiLevelType w:val="hybridMultilevel"/>
    <w:tmpl w:val="1130E06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EC6D1B"/>
    <w:multiLevelType w:val="hybridMultilevel"/>
    <w:tmpl w:val="381E44C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A8"/>
    <w:rsid w:val="00087D1C"/>
    <w:rsid w:val="000C2889"/>
    <w:rsid w:val="001F488B"/>
    <w:rsid w:val="00202C14"/>
    <w:rsid w:val="003233D0"/>
    <w:rsid w:val="003328DF"/>
    <w:rsid w:val="00340548"/>
    <w:rsid w:val="00355009"/>
    <w:rsid w:val="003B5055"/>
    <w:rsid w:val="00407AFC"/>
    <w:rsid w:val="004478F7"/>
    <w:rsid w:val="0048552D"/>
    <w:rsid w:val="00495FAE"/>
    <w:rsid w:val="0062614F"/>
    <w:rsid w:val="006B172A"/>
    <w:rsid w:val="007442AC"/>
    <w:rsid w:val="0077640F"/>
    <w:rsid w:val="007D6EE0"/>
    <w:rsid w:val="007E049B"/>
    <w:rsid w:val="007F74A0"/>
    <w:rsid w:val="008603EF"/>
    <w:rsid w:val="0088192A"/>
    <w:rsid w:val="008B0107"/>
    <w:rsid w:val="008D3047"/>
    <w:rsid w:val="008D5999"/>
    <w:rsid w:val="008F7789"/>
    <w:rsid w:val="00977F3E"/>
    <w:rsid w:val="00A27C7F"/>
    <w:rsid w:val="00A43F6B"/>
    <w:rsid w:val="00AB7846"/>
    <w:rsid w:val="00AC7C9B"/>
    <w:rsid w:val="00B4602A"/>
    <w:rsid w:val="00C022D0"/>
    <w:rsid w:val="00C277A9"/>
    <w:rsid w:val="00D42A08"/>
    <w:rsid w:val="00D5489B"/>
    <w:rsid w:val="00E51962"/>
    <w:rsid w:val="00E545C0"/>
    <w:rsid w:val="00EA7DBB"/>
    <w:rsid w:val="00EE0195"/>
    <w:rsid w:val="00EF6086"/>
    <w:rsid w:val="00F4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6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40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B01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2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614F"/>
  </w:style>
  <w:style w:type="paragraph" w:styleId="Pieddepage">
    <w:name w:val="footer"/>
    <w:basedOn w:val="Normal"/>
    <w:link w:val="PieddepageCar"/>
    <w:uiPriority w:val="99"/>
    <w:unhideWhenUsed/>
    <w:rsid w:val="0062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61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6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40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B01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2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614F"/>
  </w:style>
  <w:style w:type="paragraph" w:styleId="Pieddepage">
    <w:name w:val="footer"/>
    <w:basedOn w:val="Normal"/>
    <w:link w:val="PieddepageCar"/>
    <w:uiPriority w:val="99"/>
    <w:unhideWhenUsed/>
    <w:rsid w:val="0062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6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Jipé</cp:lastModifiedBy>
  <cp:revision>3</cp:revision>
  <dcterms:created xsi:type="dcterms:W3CDTF">2015-02-25T07:18:00Z</dcterms:created>
  <dcterms:modified xsi:type="dcterms:W3CDTF">2015-02-25T07:33:00Z</dcterms:modified>
</cp:coreProperties>
</file>